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0F2" w:rsidRPr="00882578" w:rsidRDefault="00C870F2" w:rsidP="00C870F2">
      <w:pPr>
        <w:spacing w:line="360" w:lineRule="auto"/>
        <w:ind w:right="-285"/>
        <w:jc w:val="both"/>
        <w:rPr>
          <w:rFonts w:ascii="Times New Roman" w:hAnsi="Times New Roman"/>
          <w:b/>
          <w:sz w:val="28"/>
          <w:szCs w:val="28"/>
        </w:rPr>
      </w:pPr>
      <w:r w:rsidRPr="00882578">
        <w:rPr>
          <w:rFonts w:ascii="Times New Roman" w:hAnsi="Times New Roman"/>
          <w:b/>
          <w:sz w:val="28"/>
          <w:szCs w:val="28"/>
        </w:rPr>
        <w:t xml:space="preserve">EXCELENTÍSSIMO </w:t>
      </w:r>
      <w:r w:rsidR="00CB3F4D">
        <w:rPr>
          <w:rFonts w:ascii="Times New Roman" w:hAnsi="Times New Roman"/>
          <w:b/>
          <w:sz w:val="28"/>
          <w:szCs w:val="28"/>
        </w:rPr>
        <w:t xml:space="preserve">SENHOR </w:t>
      </w:r>
      <w:r w:rsidR="009B6D08">
        <w:rPr>
          <w:rFonts w:ascii="Times New Roman" w:hAnsi="Times New Roman"/>
          <w:b/>
          <w:sz w:val="28"/>
          <w:szCs w:val="28"/>
        </w:rPr>
        <w:t>DESEMBARGADOR PRESIDENTE DO TRIBUNAL DE JUSTIÇA DO MARANHÃO</w:t>
      </w:r>
    </w:p>
    <w:p w:rsidR="00C870F2" w:rsidRDefault="00C870F2" w:rsidP="00C870F2">
      <w:pPr>
        <w:spacing w:line="360" w:lineRule="auto"/>
        <w:ind w:right="-285"/>
        <w:jc w:val="right"/>
        <w:rPr>
          <w:rFonts w:ascii="Times New Roman" w:hAnsi="Times New Roman"/>
          <w:b/>
          <w:sz w:val="28"/>
          <w:szCs w:val="28"/>
        </w:rPr>
      </w:pPr>
    </w:p>
    <w:p w:rsidR="00772249" w:rsidRDefault="00772249" w:rsidP="00C870F2">
      <w:pPr>
        <w:spacing w:line="360" w:lineRule="auto"/>
        <w:ind w:right="-285"/>
        <w:jc w:val="right"/>
        <w:rPr>
          <w:rFonts w:ascii="Times New Roman" w:hAnsi="Times New Roman"/>
          <w:b/>
          <w:sz w:val="28"/>
          <w:szCs w:val="28"/>
        </w:rPr>
      </w:pPr>
    </w:p>
    <w:p w:rsidR="007E6D3E" w:rsidRDefault="007E6D3E" w:rsidP="00D86D0D">
      <w:pPr>
        <w:spacing w:before="240" w:after="240" w:line="360" w:lineRule="auto"/>
        <w:ind w:right="-284" w:firstLine="1701"/>
        <w:jc w:val="both"/>
        <w:rPr>
          <w:rFonts w:ascii="Times New Roman" w:hAnsi="Times New Roman"/>
          <w:b/>
          <w:sz w:val="28"/>
          <w:szCs w:val="28"/>
          <w:u w:val="single"/>
        </w:rPr>
      </w:pPr>
    </w:p>
    <w:p w:rsidR="00C870F2" w:rsidRDefault="00ED14E1" w:rsidP="00E21FDB">
      <w:pPr>
        <w:spacing w:after="0" w:line="360" w:lineRule="auto"/>
        <w:ind w:right="-284" w:firstLine="1701"/>
        <w:jc w:val="both"/>
        <w:rPr>
          <w:rFonts w:ascii="Times New Roman" w:hAnsi="Times New Roman"/>
          <w:sz w:val="28"/>
          <w:szCs w:val="28"/>
        </w:rPr>
      </w:pPr>
      <w:r>
        <w:rPr>
          <w:rFonts w:ascii="Times New Roman" w:hAnsi="Times New Roman"/>
          <w:b/>
          <w:sz w:val="28"/>
          <w:szCs w:val="28"/>
          <w:u w:val="single"/>
        </w:rPr>
        <w:t>SINDICATO DOS SERVIDORES DA JUSTIÇA DO ESTADO DO MARANHÃO</w:t>
      </w:r>
      <w:r w:rsidR="00CB3F4D" w:rsidRPr="00895C50">
        <w:rPr>
          <w:rFonts w:ascii="Times New Roman" w:hAnsi="Times New Roman"/>
          <w:b/>
          <w:sz w:val="28"/>
          <w:szCs w:val="28"/>
          <w:u w:val="single"/>
        </w:rPr>
        <w:t xml:space="preserve"> – </w:t>
      </w:r>
      <w:r>
        <w:rPr>
          <w:rFonts w:ascii="Times New Roman" w:hAnsi="Times New Roman"/>
          <w:b/>
          <w:sz w:val="28"/>
          <w:szCs w:val="28"/>
          <w:u w:val="single"/>
        </w:rPr>
        <w:t>SINDJUS/MA</w:t>
      </w:r>
      <w:r w:rsidR="00CB3F4D">
        <w:rPr>
          <w:rFonts w:ascii="Times New Roman" w:hAnsi="Times New Roman"/>
          <w:sz w:val="28"/>
          <w:szCs w:val="28"/>
        </w:rPr>
        <w:t xml:space="preserve">, </w:t>
      </w:r>
      <w:r w:rsidR="00C4387D">
        <w:rPr>
          <w:rFonts w:ascii="Times New Roman" w:hAnsi="Times New Roman"/>
          <w:sz w:val="28"/>
          <w:szCs w:val="28"/>
        </w:rPr>
        <w:t>entidade sindical</w:t>
      </w:r>
      <w:r>
        <w:rPr>
          <w:rFonts w:ascii="Times New Roman" w:hAnsi="Times New Roman"/>
          <w:sz w:val="28"/>
          <w:szCs w:val="28"/>
        </w:rPr>
        <w:t>,</w:t>
      </w:r>
      <w:r w:rsidR="00C4387D">
        <w:rPr>
          <w:rFonts w:ascii="Times New Roman" w:hAnsi="Times New Roman"/>
          <w:sz w:val="28"/>
          <w:szCs w:val="28"/>
        </w:rPr>
        <w:t xml:space="preserve"> fundada em 16 de março de 1994, </w:t>
      </w:r>
      <w:r w:rsidR="00CB3F4D">
        <w:rPr>
          <w:rFonts w:ascii="Times New Roman" w:hAnsi="Times New Roman"/>
          <w:sz w:val="28"/>
          <w:szCs w:val="28"/>
        </w:rPr>
        <w:t>inscrita no CNPJ sob o nº.:</w:t>
      </w:r>
      <w:r>
        <w:rPr>
          <w:rFonts w:ascii="Times New Roman" w:hAnsi="Times New Roman"/>
          <w:sz w:val="28"/>
          <w:szCs w:val="28"/>
        </w:rPr>
        <w:t xml:space="preserve">11.013.026/0001-90, registrado no Cadastro Nacional de Entidades Sindicais do Ministério do Trabalho e Emprego sob o nº.: 46000.012351/2002-34, com endereço emAvenida Cajazeiras, número 43-A, Centro, </w:t>
      </w:r>
      <w:r w:rsidR="00CB3F4D">
        <w:rPr>
          <w:rFonts w:ascii="Times New Roman" w:hAnsi="Times New Roman"/>
          <w:sz w:val="28"/>
          <w:szCs w:val="28"/>
        </w:rPr>
        <w:t xml:space="preserve">CEP </w:t>
      </w:r>
      <w:r>
        <w:rPr>
          <w:rFonts w:ascii="Times New Roman" w:hAnsi="Times New Roman"/>
          <w:sz w:val="28"/>
          <w:szCs w:val="28"/>
        </w:rPr>
        <w:t>65.015-080</w:t>
      </w:r>
      <w:r w:rsidR="00CB3F4D">
        <w:rPr>
          <w:rFonts w:ascii="Times New Roman" w:hAnsi="Times New Roman"/>
          <w:sz w:val="28"/>
          <w:szCs w:val="28"/>
        </w:rPr>
        <w:t xml:space="preserve">, </w:t>
      </w:r>
      <w:r w:rsidR="009B6D08">
        <w:rPr>
          <w:rFonts w:ascii="Times New Roman" w:hAnsi="Times New Roman"/>
          <w:sz w:val="28"/>
          <w:szCs w:val="28"/>
        </w:rPr>
        <w:t>São Luí</w:t>
      </w:r>
      <w:r>
        <w:rPr>
          <w:rFonts w:ascii="Times New Roman" w:hAnsi="Times New Roman"/>
          <w:sz w:val="28"/>
          <w:szCs w:val="28"/>
        </w:rPr>
        <w:t>s</w:t>
      </w:r>
      <w:r w:rsidR="00CB3F4D">
        <w:rPr>
          <w:rFonts w:ascii="Times New Roman" w:hAnsi="Times New Roman"/>
          <w:sz w:val="28"/>
          <w:szCs w:val="28"/>
        </w:rPr>
        <w:t>/</w:t>
      </w:r>
      <w:r>
        <w:rPr>
          <w:rFonts w:ascii="Times New Roman" w:hAnsi="Times New Roman"/>
          <w:sz w:val="28"/>
          <w:szCs w:val="28"/>
        </w:rPr>
        <w:t>MA</w:t>
      </w:r>
      <w:r w:rsidR="00C870F2" w:rsidRPr="00882578">
        <w:rPr>
          <w:rFonts w:ascii="Times New Roman" w:hAnsi="Times New Roman"/>
          <w:sz w:val="28"/>
          <w:szCs w:val="28"/>
        </w:rPr>
        <w:t>, vem, perante Vossa Excelência, por seu</w:t>
      </w:r>
      <w:r w:rsidR="00882578">
        <w:rPr>
          <w:rFonts w:ascii="Times New Roman" w:hAnsi="Times New Roman"/>
          <w:sz w:val="28"/>
          <w:szCs w:val="28"/>
        </w:rPr>
        <w:t>sa</w:t>
      </w:r>
      <w:r w:rsidR="00C870F2" w:rsidRPr="00882578">
        <w:rPr>
          <w:rFonts w:ascii="Times New Roman" w:hAnsi="Times New Roman"/>
          <w:sz w:val="28"/>
          <w:szCs w:val="28"/>
        </w:rPr>
        <w:t>dvogado</w:t>
      </w:r>
      <w:r w:rsidR="00882578">
        <w:rPr>
          <w:rFonts w:ascii="Times New Roman" w:hAnsi="Times New Roman"/>
          <w:sz w:val="28"/>
          <w:szCs w:val="28"/>
        </w:rPr>
        <w:t>ssubscritores</w:t>
      </w:r>
      <w:r w:rsidR="00F51CEF">
        <w:rPr>
          <w:rFonts w:ascii="Times New Roman" w:hAnsi="Times New Roman"/>
          <w:sz w:val="28"/>
          <w:szCs w:val="28"/>
        </w:rPr>
        <w:t xml:space="preserve"> devidamente constituídos por meio de instrumento de mandato específico</w:t>
      </w:r>
      <w:r w:rsidR="00C870F2" w:rsidRPr="00882578">
        <w:rPr>
          <w:rFonts w:ascii="Times New Roman" w:hAnsi="Times New Roman"/>
          <w:sz w:val="28"/>
          <w:szCs w:val="28"/>
        </w:rPr>
        <w:t xml:space="preserve">, </w:t>
      </w:r>
      <w:r w:rsidR="00CB3F4D">
        <w:rPr>
          <w:rFonts w:ascii="Times New Roman" w:hAnsi="Times New Roman"/>
          <w:sz w:val="28"/>
          <w:szCs w:val="28"/>
        </w:rPr>
        <w:t xml:space="preserve">com </w:t>
      </w:r>
      <w:r w:rsidR="00C870F2" w:rsidRPr="00882578">
        <w:rPr>
          <w:rFonts w:ascii="Times New Roman" w:hAnsi="Times New Roman"/>
          <w:sz w:val="28"/>
          <w:szCs w:val="28"/>
        </w:rPr>
        <w:t xml:space="preserve">endereço </w:t>
      </w:r>
      <w:r w:rsidR="009B6D08">
        <w:rPr>
          <w:rFonts w:ascii="Times New Roman" w:hAnsi="Times New Roman"/>
          <w:sz w:val="28"/>
          <w:szCs w:val="28"/>
        </w:rPr>
        <w:t>no rodapé da petição</w:t>
      </w:r>
      <w:r w:rsidR="00C870F2" w:rsidRPr="00882578">
        <w:rPr>
          <w:rFonts w:ascii="Times New Roman" w:hAnsi="Times New Roman"/>
          <w:sz w:val="28"/>
          <w:szCs w:val="28"/>
        </w:rPr>
        <w:t xml:space="preserve">, </w:t>
      </w:r>
      <w:r w:rsidR="00C61BA7">
        <w:rPr>
          <w:rFonts w:ascii="Times New Roman" w:hAnsi="Times New Roman"/>
          <w:sz w:val="28"/>
          <w:szCs w:val="28"/>
        </w:rPr>
        <w:t xml:space="preserve">e-mail: </w:t>
      </w:r>
      <w:r w:rsidR="00C61BA7" w:rsidRPr="000C1E73">
        <w:rPr>
          <w:rFonts w:ascii="Times New Roman" w:hAnsi="Times New Roman"/>
          <w:sz w:val="28"/>
          <w:szCs w:val="28"/>
        </w:rPr>
        <w:t>controladoria@cezarbritto.adv.br</w:t>
      </w:r>
      <w:r w:rsidR="00C61BA7">
        <w:rPr>
          <w:rFonts w:ascii="Times New Roman" w:hAnsi="Times New Roman"/>
          <w:sz w:val="28"/>
          <w:szCs w:val="28"/>
        </w:rPr>
        <w:t xml:space="preserve">, </w:t>
      </w:r>
      <w:r w:rsidR="00C4387D">
        <w:rPr>
          <w:rFonts w:ascii="Times New Roman" w:hAnsi="Times New Roman"/>
          <w:sz w:val="28"/>
          <w:szCs w:val="28"/>
        </w:rPr>
        <w:t>nos termos do</w:t>
      </w:r>
      <w:r w:rsidR="00C870F2" w:rsidRPr="00882578">
        <w:rPr>
          <w:rFonts w:ascii="Times New Roman" w:hAnsi="Times New Roman"/>
          <w:sz w:val="28"/>
          <w:szCs w:val="28"/>
        </w:rPr>
        <w:t xml:space="preserve">s artigos 102, I, “a” e “p” e 103, </w:t>
      </w:r>
      <w:r w:rsidR="00CB3F4D">
        <w:rPr>
          <w:rFonts w:ascii="Times New Roman" w:hAnsi="Times New Roman"/>
          <w:sz w:val="28"/>
          <w:szCs w:val="28"/>
        </w:rPr>
        <w:t>I</w:t>
      </w:r>
      <w:r w:rsidR="008D7E28">
        <w:rPr>
          <w:rFonts w:ascii="Times New Roman" w:hAnsi="Times New Roman"/>
          <w:sz w:val="28"/>
          <w:szCs w:val="28"/>
        </w:rPr>
        <w:t>X</w:t>
      </w:r>
      <w:r w:rsidR="00C870F2" w:rsidRPr="00882578">
        <w:rPr>
          <w:rFonts w:ascii="Times New Roman" w:hAnsi="Times New Roman"/>
          <w:sz w:val="28"/>
          <w:szCs w:val="28"/>
        </w:rPr>
        <w:t xml:space="preserve">, </w:t>
      </w:r>
      <w:r w:rsidR="00C4387D">
        <w:rPr>
          <w:rFonts w:ascii="Times New Roman" w:hAnsi="Times New Roman"/>
          <w:sz w:val="28"/>
          <w:szCs w:val="28"/>
        </w:rPr>
        <w:t xml:space="preserve">ambos </w:t>
      </w:r>
      <w:r w:rsidR="00C870F2" w:rsidRPr="00882578">
        <w:rPr>
          <w:rFonts w:ascii="Times New Roman" w:hAnsi="Times New Roman"/>
          <w:sz w:val="28"/>
          <w:szCs w:val="28"/>
        </w:rPr>
        <w:t xml:space="preserve">da Constituição Federal, </w:t>
      </w:r>
      <w:r w:rsidR="00C4387D">
        <w:rPr>
          <w:rFonts w:ascii="Times New Roman" w:hAnsi="Times New Roman"/>
          <w:sz w:val="28"/>
          <w:szCs w:val="28"/>
        </w:rPr>
        <w:t xml:space="preserve">bem como </w:t>
      </w:r>
      <w:r w:rsidR="00110A6C">
        <w:rPr>
          <w:rFonts w:ascii="Times New Roman" w:hAnsi="Times New Roman"/>
          <w:sz w:val="28"/>
          <w:szCs w:val="28"/>
        </w:rPr>
        <w:t>do artigo 92, V, da Constituição do Estado do Maranhão, além d</w:t>
      </w:r>
      <w:r w:rsidR="00C4387D">
        <w:rPr>
          <w:rFonts w:ascii="Times New Roman" w:hAnsi="Times New Roman"/>
          <w:sz w:val="28"/>
          <w:szCs w:val="28"/>
        </w:rPr>
        <w:t xml:space="preserve">os dispositivos da </w:t>
      </w:r>
      <w:r w:rsidR="00965E22" w:rsidRPr="00882578">
        <w:rPr>
          <w:rFonts w:ascii="Times New Roman" w:hAnsi="Times New Roman"/>
          <w:sz w:val="28"/>
          <w:szCs w:val="28"/>
        </w:rPr>
        <w:t>Lei nº 9.868/199</w:t>
      </w:r>
      <w:r w:rsidR="00CB3F4D">
        <w:rPr>
          <w:rFonts w:ascii="Times New Roman" w:hAnsi="Times New Roman"/>
          <w:sz w:val="28"/>
          <w:szCs w:val="28"/>
        </w:rPr>
        <w:t>9</w:t>
      </w:r>
      <w:r w:rsidR="00965E22" w:rsidRPr="00882578">
        <w:rPr>
          <w:rFonts w:ascii="Times New Roman" w:hAnsi="Times New Roman"/>
          <w:sz w:val="28"/>
          <w:szCs w:val="28"/>
        </w:rPr>
        <w:t xml:space="preserve">, </w:t>
      </w:r>
      <w:r w:rsidR="00C870F2" w:rsidRPr="00882578">
        <w:rPr>
          <w:rFonts w:ascii="Times New Roman" w:hAnsi="Times New Roman"/>
          <w:sz w:val="28"/>
          <w:szCs w:val="28"/>
        </w:rPr>
        <w:t xml:space="preserve">propor </w:t>
      </w:r>
    </w:p>
    <w:p w:rsidR="00C870F2" w:rsidRPr="00882578" w:rsidRDefault="00C870F2" w:rsidP="009B6D08">
      <w:pPr>
        <w:shd w:val="clear" w:color="auto" w:fill="D9D9D9" w:themeFill="background1" w:themeFillShade="D9"/>
        <w:spacing w:before="240" w:after="240" w:line="240" w:lineRule="auto"/>
        <w:jc w:val="center"/>
        <w:rPr>
          <w:rFonts w:ascii="Times New Roman" w:hAnsi="Times New Roman"/>
          <w:b/>
          <w:sz w:val="28"/>
          <w:szCs w:val="28"/>
        </w:rPr>
      </w:pPr>
      <w:r w:rsidRPr="00882578">
        <w:rPr>
          <w:rFonts w:ascii="Times New Roman" w:hAnsi="Times New Roman"/>
          <w:b/>
          <w:sz w:val="28"/>
          <w:szCs w:val="28"/>
        </w:rPr>
        <w:t xml:space="preserve">AÇÃO DIRETA DE INCONSTITUCIONALIDADE </w:t>
      </w:r>
    </w:p>
    <w:p w:rsidR="00C870F2" w:rsidRPr="00882578" w:rsidRDefault="00C870F2" w:rsidP="009B6D08">
      <w:pPr>
        <w:shd w:val="clear" w:color="auto" w:fill="D9D9D9" w:themeFill="background1" w:themeFillShade="D9"/>
        <w:spacing w:before="240" w:after="240" w:line="240" w:lineRule="auto"/>
        <w:jc w:val="center"/>
        <w:rPr>
          <w:rFonts w:ascii="Times New Roman" w:hAnsi="Times New Roman"/>
          <w:b/>
          <w:sz w:val="28"/>
          <w:szCs w:val="28"/>
        </w:rPr>
      </w:pPr>
      <w:r w:rsidRPr="00882578">
        <w:rPr>
          <w:rFonts w:ascii="Times New Roman" w:hAnsi="Times New Roman"/>
          <w:b/>
          <w:sz w:val="28"/>
          <w:szCs w:val="28"/>
        </w:rPr>
        <w:t>COM PEDIDO DE MEDIDA CAUTELAR</w:t>
      </w:r>
    </w:p>
    <w:p w:rsidR="00C870F2" w:rsidRPr="00882578" w:rsidRDefault="00CB3F4D" w:rsidP="00FE2840">
      <w:pPr>
        <w:spacing w:after="0" w:line="360" w:lineRule="auto"/>
        <w:ind w:right="-284"/>
        <w:jc w:val="both"/>
        <w:rPr>
          <w:rFonts w:ascii="Times New Roman" w:hAnsi="Times New Roman"/>
          <w:sz w:val="28"/>
          <w:szCs w:val="28"/>
        </w:rPr>
      </w:pPr>
      <w:r>
        <w:rPr>
          <w:rFonts w:ascii="Times New Roman" w:hAnsi="Times New Roman"/>
          <w:sz w:val="28"/>
          <w:szCs w:val="28"/>
        </w:rPr>
        <w:t>em face</w:t>
      </w:r>
      <w:r w:rsidR="00C4387D">
        <w:rPr>
          <w:rFonts w:ascii="Times New Roman" w:hAnsi="Times New Roman"/>
          <w:sz w:val="28"/>
          <w:szCs w:val="28"/>
        </w:rPr>
        <w:t xml:space="preserve"> do artigo 3º</w:t>
      </w:r>
      <w:r w:rsidR="00B87930">
        <w:rPr>
          <w:rFonts w:ascii="Times New Roman" w:hAnsi="Times New Roman"/>
          <w:sz w:val="28"/>
          <w:szCs w:val="28"/>
        </w:rPr>
        <w:t>, §2º,</w:t>
      </w:r>
      <w:r w:rsidR="00C4387D">
        <w:rPr>
          <w:rFonts w:ascii="Times New Roman" w:hAnsi="Times New Roman"/>
          <w:sz w:val="28"/>
          <w:szCs w:val="28"/>
        </w:rPr>
        <w:t xml:space="preserve"> da Lei</w:t>
      </w:r>
      <w:r w:rsidR="00B1102F">
        <w:rPr>
          <w:rFonts w:ascii="Times New Roman" w:hAnsi="Times New Roman"/>
          <w:sz w:val="28"/>
          <w:szCs w:val="28"/>
        </w:rPr>
        <w:t xml:space="preserve"> Estadual</w:t>
      </w:r>
      <w:r w:rsidR="00C4387D">
        <w:rPr>
          <w:rFonts w:ascii="Times New Roman" w:hAnsi="Times New Roman"/>
          <w:sz w:val="28"/>
          <w:szCs w:val="28"/>
        </w:rPr>
        <w:t xml:space="preserve"> nº 8.032/2003 e</w:t>
      </w:r>
      <w:r w:rsidR="000F2486">
        <w:rPr>
          <w:rFonts w:ascii="Times New Roman" w:hAnsi="Times New Roman"/>
          <w:sz w:val="28"/>
          <w:szCs w:val="28"/>
        </w:rPr>
        <w:t xml:space="preserve"> art</w:t>
      </w:r>
      <w:r w:rsidR="00B87930">
        <w:rPr>
          <w:rFonts w:ascii="Times New Roman" w:hAnsi="Times New Roman"/>
          <w:sz w:val="28"/>
          <w:szCs w:val="28"/>
        </w:rPr>
        <w:t>. 4º, §3º e art. 8º inciso II, da</w:t>
      </w:r>
      <w:r w:rsidR="00C4387D">
        <w:rPr>
          <w:rFonts w:ascii="Times New Roman" w:hAnsi="Times New Roman"/>
          <w:sz w:val="28"/>
          <w:szCs w:val="28"/>
        </w:rPr>
        <w:t xml:space="preserve"> Lei</w:t>
      </w:r>
      <w:r w:rsidR="00B1102F">
        <w:rPr>
          <w:rFonts w:ascii="Times New Roman" w:hAnsi="Times New Roman"/>
          <w:sz w:val="28"/>
          <w:szCs w:val="28"/>
        </w:rPr>
        <w:t xml:space="preserve"> Estadual</w:t>
      </w:r>
      <w:r w:rsidR="00C4387D">
        <w:rPr>
          <w:rFonts w:ascii="Times New Roman" w:hAnsi="Times New Roman"/>
          <w:sz w:val="28"/>
          <w:szCs w:val="28"/>
        </w:rPr>
        <w:t xml:space="preserve"> nº</w:t>
      </w:r>
      <w:r w:rsidR="000F2486">
        <w:rPr>
          <w:rFonts w:ascii="Times New Roman" w:hAnsi="Times New Roman"/>
          <w:sz w:val="28"/>
          <w:szCs w:val="28"/>
        </w:rPr>
        <w:t xml:space="preserve"> 8.715/2007, as quais atribuem à</w:t>
      </w:r>
      <w:r w:rsidR="00B07F0B">
        <w:rPr>
          <w:rFonts w:ascii="Times New Roman" w:hAnsi="Times New Roman"/>
          <w:sz w:val="28"/>
          <w:szCs w:val="28"/>
        </w:rPr>
        <w:t xml:space="preserve">Resolução, editada pelo Pleno Administrativo do Tribunal de Justiça do Maranhão, a </w:t>
      </w:r>
      <w:r w:rsidR="00B07F0B">
        <w:rPr>
          <w:rFonts w:ascii="Times New Roman" w:hAnsi="Times New Roman"/>
          <w:sz w:val="28"/>
          <w:szCs w:val="28"/>
        </w:rPr>
        <w:lastRenderedPageBreak/>
        <w:t>competência para regulamentar as atribuições de</w:t>
      </w:r>
      <w:r w:rsidR="00110A6C">
        <w:rPr>
          <w:rFonts w:ascii="Times New Roman" w:hAnsi="Times New Roman"/>
          <w:sz w:val="28"/>
          <w:szCs w:val="28"/>
        </w:rPr>
        <w:t xml:space="preserve"> cargos públicos, restando violados </w:t>
      </w:r>
      <w:r w:rsidR="00C870F2" w:rsidRPr="00C16F6D">
        <w:rPr>
          <w:rFonts w:ascii="Times New Roman" w:hAnsi="Times New Roman"/>
          <w:sz w:val="28"/>
          <w:szCs w:val="28"/>
        </w:rPr>
        <w:t>preceitos constitucionais</w:t>
      </w:r>
      <w:r w:rsidR="00281969">
        <w:rPr>
          <w:rFonts w:ascii="Times New Roman" w:hAnsi="Times New Roman"/>
          <w:sz w:val="28"/>
          <w:szCs w:val="28"/>
        </w:rPr>
        <w:t xml:space="preserve"> e contrariando entendimento do Supremo Tribunal Federal,</w:t>
      </w:r>
      <w:r w:rsidR="00CE2BD2" w:rsidRPr="00C16F6D">
        <w:rPr>
          <w:rFonts w:ascii="Times New Roman" w:hAnsi="Times New Roman"/>
          <w:sz w:val="28"/>
          <w:szCs w:val="28"/>
        </w:rPr>
        <w:t xml:space="preserve"> consoante os</w:t>
      </w:r>
      <w:r w:rsidR="00C870F2" w:rsidRPr="00C16F6D">
        <w:rPr>
          <w:rFonts w:ascii="Times New Roman" w:hAnsi="Times New Roman"/>
          <w:sz w:val="28"/>
          <w:szCs w:val="28"/>
        </w:rPr>
        <w:t xml:space="preserve"> fundamentos fáticos </w:t>
      </w:r>
      <w:r w:rsidR="000F2486">
        <w:rPr>
          <w:rFonts w:ascii="Times New Roman" w:hAnsi="Times New Roman"/>
          <w:sz w:val="28"/>
          <w:szCs w:val="28"/>
        </w:rPr>
        <w:t>e jurídicos a seguir delineados.</w:t>
      </w:r>
    </w:p>
    <w:p w:rsidR="006B3B14" w:rsidRPr="00882578" w:rsidRDefault="00C870F2" w:rsidP="00BC1B17">
      <w:pPr>
        <w:numPr>
          <w:ilvl w:val="0"/>
          <w:numId w:val="16"/>
        </w:numPr>
        <w:spacing w:before="240" w:after="240" w:line="360" w:lineRule="auto"/>
        <w:ind w:left="357" w:right="-284" w:hanging="73"/>
        <w:jc w:val="both"/>
        <w:rPr>
          <w:rFonts w:ascii="Times New Roman" w:hAnsi="Times New Roman"/>
          <w:b/>
          <w:sz w:val="28"/>
          <w:szCs w:val="28"/>
        </w:rPr>
      </w:pPr>
      <w:r w:rsidRPr="00882578">
        <w:rPr>
          <w:rFonts w:ascii="Times New Roman" w:hAnsi="Times New Roman"/>
          <w:b/>
          <w:sz w:val="28"/>
          <w:szCs w:val="28"/>
        </w:rPr>
        <w:t>DA LEGITIMIDADE ATIVA</w:t>
      </w:r>
    </w:p>
    <w:p w:rsidR="00C71C3B" w:rsidRPr="006B44C7" w:rsidRDefault="00C71C3B" w:rsidP="00C71C3B">
      <w:pPr>
        <w:spacing w:before="240" w:after="240" w:line="360" w:lineRule="auto"/>
        <w:ind w:firstLine="1701"/>
        <w:jc w:val="both"/>
        <w:rPr>
          <w:rFonts w:ascii="Times New Roman" w:eastAsia="Calibri" w:hAnsi="Times New Roman"/>
          <w:b/>
          <w:sz w:val="28"/>
          <w:szCs w:val="28"/>
          <w:lang w:eastAsia="en-US"/>
        </w:rPr>
      </w:pPr>
      <w:r w:rsidRPr="00C71C3B">
        <w:rPr>
          <w:rFonts w:ascii="Times New Roman" w:eastAsia="Calibri" w:hAnsi="Times New Roman"/>
          <w:sz w:val="28"/>
          <w:szCs w:val="28"/>
          <w:lang w:eastAsia="en-US"/>
        </w:rPr>
        <w:t>Conforme dispõe o artigo 103 da Constituição Federal de 1988, possuem legitimidade para propor Ação Direta de Inconstitucionalidade e Ação Declaratória de Constitucionalidade, o Presidente da República, a Mesa do Senado Federal, a Mesa da Câmara dos Deputados, a Mesa de Assembleia Legislativa ou da Câmara Legislativa do Distrito Federal, o Governador de Estado ou do Distrito Federal, o Procurador-Geral da República, o Conselho Federal da Ordem dos Advogados do Brasil, partido político com repres</w:t>
      </w:r>
      <w:r w:rsidR="00CF0D80">
        <w:rPr>
          <w:rFonts w:ascii="Times New Roman" w:eastAsia="Calibri" w:hAnsi="Times New Roman"/>
          <w:sz w:val="28"/>
          <w:szCs w:val="28"/>
          <w:lang w:eastAsia="en-US"/>
        </w:rPr>
        <w:t>entação no Congresso Nacional e a</w:t>
      </w:r>
      <w:r w:rsidRPr="00CF0D80">
        <w:rPr>
          <w:rFonts w:ascii="Times New Roman" w:eastAsia="Calibri" w:hAnsi="Times New Roman"/>
          <w:sz w:val="28"/>
          <w:szCs w:val="28"/>
          <w:lang w:eastAsia="en-US"/>
        </w:rPr>
        <w:t>s confederações sindicais ou entidades de classe de âmbito nacional.</w:t>
      </w:r>
    </w:p>
    <w:p w:rsidR="009B6D08"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t xml:space="preserve">Nesse mesmo sentido, dispõe o artigo 92 da Constituição do Estado do Maranhão, afirmando que possuem legitimidade para propor Ação Direta de Inconstitucionalidade, o Governador do Estado e a Mesa da Assembleia Legislativa, o Procurador-Geral do Estado e o Procurador-Geral da Justiça, o Prefeito Municipal e a Mesa da Câmara de Vereadores do respectivo Município, o Conselho Seccional da Ordem dos Advogados do Brasil, </w:t>
      </w:r>
      <w:r w:rsidRPr="006B44C7">
        <w:rPr>
          <w:rFonts w:ascii="Times New Roman" w:eastAsia="Calibri" w:hAnsi="Times New Roman"/>
          <w:b/>
          <w:sz w:val="28"/>
          <w:szCs w:val="28"/>
          <w:lang w:eastAsia="en-US"/>
        </w:rPr>
        <w:t xml:space="preserve">as federações sindicais, </w:t>
      </w:r>
      <w:r w:rsidRPr="00CF0D80">
        <w:rPr>
          <w:rFonts w:ascii="Times New Roman" w:eastAsia="Calibri" w:hAnsi="Times New Roman"/>
          <w:b/>
          <w:sz w:val="28"/>
          <w:szCs w:val="28"/>
          <w:u w:val="single"/>
          <w:lang w:eastAsia="en-US"/>
        </w:rPr>
        <w:t>as entidades de classe de âmbito estadual ou municipal</w:t>
      </w:r>
      <w:r w:rsidRPr="006B44C7">
        <w:rPr>
          <w:rFonts w:ascii="Times New Roman" w:eastAsia="Calibri" w:hAnsi="Times New Roman"/>
          <w:b/>
          <w:sz w:val="28"/>
          <w:szCs w:val="28"/>
          <w:lang w:eastAsia="en-US"/>
        </w:rPr>
        <w:t xml:space="preserve"> e os conselhos regionais de representação profissional legalmente instituídos</w:t>
      </w:r>
      <w:r w:rsidRPr="00C71C3B">
        <w:rPr>
          <w:rFonts w:ascii="Times New Roman" w:eastAsia="Calibri" w:hAnsi="Times New Roman"/>
          <w:sz w:val="28"/>
          <w:szCs w:val="28"/>
          <w:lang w:eastAsia="en-US"/>
        </w:rPr>
        <w:t xml:space="preserve">e os partidos políticos com </w:t>
      </w:r>
      <w:r w:rsidRPr="00C71C3B">
        <w:rPr>
          <w:rFonts w:ascii="Times New Roman" w:eastAsia="Calibri" w:hAnsi="Times New Roman"/>
          <w:sz w:val="28"/>
          <w:szCs w:val="28"/>
          <w:lang w:eastAsia="en-US"/>
        </w:rPr>
        <w:lastRenderedPageBreak/>
        <w:t>representação na Assembleia Legislativa ou nas Câmaras Municipais.</w:t>
      </w:r>
      <w:r w:rsidR="009B6D08">
        <w:rPr>
          <w:rFonts w:ascii="Times New Roman" w:eastAsia="Calibri" w:hAnsi="Times New Roman"/>
          <w:sz w:val="28"/>
          <w:szCs w:val="28"/>
          <w:lang w:eastAsia="en-US"/>
        </w:rPr>
        <w:t xml:space="preserve"> Vejamos: </w:t>
      </w:r>
    </w:p>
    <w:p w:rsidR="009B6D08" w:rsidRPr="009B6D08" w:rsidRDefault="009B6D08" w:rsidP="009B6D08">
      <w:pPr>
        <w:spacing w:before="240" w:after="120" w:line="240" w:lineRule="auto"/>
        <w:ind w:left="2268"/>
        <w:jc w:val="both"/>
        <w:rPr>
          <w:rFonts w:ascii="Times New Roman" w:eastAsia="Calibri" w:hAnsi="Times New Roman"/>
          <w:sz w:val="24"/>
          <w:szCs w:val="24"/>
          <w:lang w:eastAsia="en-US"/>
        </w:rPr>
      </w:pPr>
      <w:r w:rsidRPr="009B6D08">
        <w:rPr>
          <w:rFonts w:ascii="Times New Roman" w:eastAsia="Calibri" w:hAnsi="Times New Roman"/>
          <w:sz w:val="24"/>
          <w:szCs w:val="24"/>
          <w:lang w:eastAsia="en-US"/>
        </w:rPr>
        <w:t>Art. 92. São partes legítimas para propor ação direta de inconstitucionalidade de lei ou ato normativo estadual ou municipal, em face desta Constituição:</w:t>
      </w:r>
    </w:p>
    <w:p w:rsidR="009B6D08" w:rsidRPr="009B6D08" w:rsidRDefault="009B6D08" w:rsidP="009B6D08">
      <w:pPr>
        <w:spacing w:before="120" w:after="120" w:line="240" w:lineRule="auto"/>
        <w:ind w:left="2268"/>
        <w:jc w:val="both"/>
        <w:rPr>
          <w:rFonts w:ascii="Times New Roman" w:eastAsia="Calibri" w:hAnsi="Times New Roman"/>
          <w:sz w:val="24"/>
          <w:szCs w:val="24"/>
          <w:lang w:eastAsia="en-US"/>
        </w:rPr>
      </w:pPr>
      <w:r w:rsidRPr="009B6D08">
        <w:rPr>
          <w:rFonts w:ascii="Times New Roman" w:eastAsia="Calibri" w:hAnsi="Times New Roman"/>
          <w:sz w:val="24"/>
          <w:szCs w:val="24"/>
          <w:lang w:eastAsia="en-US"/>
        </w:rPr>
        <w:t>(...)</w:t>
      </w:r>
    </w:p>
    <w:p w:rsidR="009B6D08" w:rsidRPr="009B6D08" w:rsidRDefault="009B6D08" w:rsidP="009B6D08">
      <w:pPr>
        <w:spacing w:before="120" w:after="240" w:line="240" w:lineRule="auto"/>
        <w:ind w:left="2268"/>
        <w:jc w:val="both"/>
        <w:rPr>
          <w:rFonts w:ascii="Times New Roman" w:eastAsia="Calibri" w:hAnsi="Times New Roman"/>
          <w:sz w:val="24"/>
          <w:szCs w:val="24"/>
          <w:lang w:eastAsia="en-US"/>
        </w:rPr>
      </w:pPr>
      <w:r w:rsidRPr="009B6D08">
        <w:rPr>
          <w:rFonts w:ascii="Times New Roman" w:eastAsia="Calibri" w:hAnsi="Times New Roman"/>
          <w:sz w:val="24"/>
          <w:szCs w:val="24"/>
          <w:lang w:eastAsia="en-US"/>
        </w:rPr>
        <w:t xml:space="preserve">V - as federações sindicais, </w:t>
      </w:r>
      <w:r w:rsidRPr="009B6D08">
        <w:rPr>
          <w:rFonts w:ascii="Times New Roman" w:eastAsia="Calibri" w:hAnsi="Times New Roman"/>
          <w:b/>
          <w:sz w:val="24"/>
          <w:szCs w:val="24"/>
          <w:lang w:eastAsia="en-US"/>
        </w:rPr>
        <w:t>as entidades de classe de âmbito estadual</w:t>
      </w:r>
      <w:r w:rsidRPr="009B6D08">
        <w:rPr>
          <w:rFonts w:ascii="Times New Roman" w:eastAsia="Calibri" w:hAnsi="Times New Roman"/>
          <w:sz w:val="24"/>
          <w:szCs w:val="24"/>
          <w:lang w:eastAsia="en-US"/>
        </w:rPr>
        <w:t xml:space="preserve"> ou municipal e os conselhos regionais de representação profissional legalmente instituídos;</w:t>
      </w:r>
    </w:p>
    <w:p w:rsidR="00C71C3B" w:rsidRPr="00C71C3B"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t>Com efeito, segundo o entendimento do Supremo Tribunal Federal, os legitimados expostos estão divididos em </w:t>
      </w:r>
      <w:r w:rsidRPr="006B44C7">
        <w:rPr>
          <w:rFonts w:ascii="Times New Roman" w:eastAsia="Calibri" w:hAnsi="Times New Roman"/>
          <w:b/>
          <w:sz w:val="28"/>
          <w:szCs w:val="28"/>
          <w:lang w:eastAsia="en-US"/>
        </w:rPr>
        <w:t>universais</w:t>
      </w:r>
      <w:r w:rsidRPr="00C71C3B">
        <w:rPr>
          <w:rFonts w:ascii="Times New Roman" w:eastAsia="Calibri" w:hAnsi="Times New Roman"/>
          <w:sz w:val="28"/>
          <w:szCs w:val="28"/>
          <w:lang w:eastAsia="en-US"/>
        </w:rPr>
        <w:t>, com legitimidade ampla, e em </w:t>
      </w:r>
      <w:r w:rsidRPr="006B44C7">
        <w:rPr>
          <w:rFonts w:ascii="Times New Roman" w:eastAsia="Calibri" w:hAnsi="Times New Roman"/>
          <w:b/>
          <w:sz w:val="28"/>
          <w:szCs w:val="28"/>
          <w:u w:val="single"/>
          <w:lang w:eastAsia="en-US"/>
        </w:rPr>
        <w:t>especiais</w:t>
      </w:r>
      <w:r w:rsidRPr="00C71C3B">
        <w:rPr>
          <w:rFonts w:ascii="Times New Roman" w:eastAsia="Calibri" w:hAnsi="Times New Roman"/>
          <w:sz w:val="28"/>
          <w:szCs w:val="28"/>
          <w:lang w:eastAsia="en-US"/>
        </w:rPr>
        <w:t>, com legitimidade vinculada à comprovação de existência de pertinência temática, a qual consiste na relação de causalidade entre a norma questionada na ação direta de inconstitucionalidade e os interesses juridicamente defendidos.</w:t>
      </w:r>
    </w:p>
    <w:p w:rsidR="00C71C3B" w:rsidRPr="00C71C3B"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t xml:space="preserve">Nesse sentido, o Sindicato dos Servidores da Justiça do Estado do Maranhão – SINDJUS/MA é </w:t>
      </w:r>
      <w:r w:rsidR="009B6D08">
        <w:rPr>
          <w:rFonts w:ascii="Times New Roman" w:eastAsia="Calibri" w:hAnsi="Times New Roman"/>
          <w:sz w:val="28"/>
          <w:szCs w:val="28"/>
          <w:lang w:eastAsia="en-US"/>
        </w:rPr>
        <w:t>entidade</w:t>
      </w:r>
      <w:r w:rsidR="00CF0D80">
        <w:rPr>
          <w:rFonts w:ascii="Times New Roman" w:eastAsia="Calibri" w:hAnsi="Times New Roman"/>
          <w:sz w:val="28"/>
          <w:szCs w:val="28"/>
          <w:lang w:eastAsia="en-US"/>
        </w:rPr>
        <w:t>de classe de âmbito estadual</w:t>
      </w:r>
      <w:r w:rsidRPr="00C71C3B">
        <w:rPr>
          <w:rFonts w:ascii="Times New Roman" w:eastAsia="Calibri" w:hAnsi="Times New Roman"/>
          <w:sz w:val="28"/>
          <w:szCs w:val="28"/>
          <w:lang w:eastAsia="en-US"/>
        </w:rPr>
        <w:t xml:space="preserve">, sem fins lucrativos e de duração por tempo indeterminado, possuidora de carta sindical e que </w:t>
      </w:r>
      <w:r w:rsidRPr="006B44C7">
        <w:rPr>
          <w:rFonts w:ascii="Times New Roman" w:eastAsia="Calibri" w:hAnsi="Times New Roman"/>
          <w:b/>
          <w:sz w:val="28"/>
          <w:szCs w:val="28"/>
          <w:lang w:eastAsia="en-US"/>
        </w:rPr>
        <w:t xml:space="preserve">representa toda a categoria profissional dos </w:t>
      </w:r>
      <w:r w:rsidR="006B44C7" w:rsidRPr="006B44C7">
        <w:rPr>
          <w:rFonts w:ascii="Times New Roman" w:eastAsia="Calibri" w:hAnsi="Times New Roman"/>
          <w:b/>
          <w:sz w:val="28"/>
          <w:szCs w:val="28"/>
          <w:lang w:eastAsia="en-US"/>
        </w:rPr>
        <w:t>S</w:t>
      </w:r>
      <w:r w:rsidRPr="006B44C7">
        <w:rPr>
          <w:rFonts w:ascii="Times New Roman" w:eastAsia="Calibri" w:hAnsi="Times New Roman"/>
          <w:b/>
          <w:sz w:val="28"/>
          <w:szCs w:val="28"/>
          <w:lang w:eastAsia="en-US"/>
        </w:rPr>
        <w:t xml:space="preserve">ervidores da </w:t>
      </w:r>
      <w:r w:rsidR="006B44C7" w:rsidRPr="006B44C7">
        <w:rPr>
          <w:rFonts w:ascii="Times New Roman" w:eastAsia="Calibri" w:hAnsi="Times New Roman"/>
          <w:b/>
          <w:sz w:val="28"/>
          <w:szCs w:val="28"/>
          <w:lang w:eastAsia="en-US"/>
        </w:rPr>
        <w:t>J</w:t>
      </w:r>
      <w:r w:rsidRPr="006B44C7">
        <w:rPr>
          <w:rFonts w:ascii="Times New Roman" w:eastAsia="Calibri" w:hAnsi="Times New Roman"/>
          <w:b/>
          <w:sz w:val="28"/>
          <w:szCs w:val="28"/>
          <w:lang w:eastAsia="en-US"/>
        </w:rPr>
        <w:t xml:space="preserve">ustiça </w:t>
      </w:r>
      <w:r w:rsidR="00BC1B17">
        <w:rPr>
          <w:rFonts w:ascii="Times New Roman" w:eastAsia="Calibri" w:hAnsi="Times New Roman"/>
          <w:b/>
          <w:sz w:val="28"/>
          <w:szCs w:val="28"/>
          <w:lang w:eastAsia="en-US"/>
        </w:rPr>
        <w:t>do</w:t>
      </w:r>
      <w:r w:rsidRPr="006B44C7">
        <w:rPr>
          <w:rFonts w:ascii="Times New Roman" w:eastAsia="Calibri" w:hAnsi="Times New Roman"/>
          <w:b/>
          <w:sz w:val="28"/>
          <w:szCs w:val="28"/>
          <w:lang w:eastAsia="en-US"/>
        </w:rPr>
        <w:t xml:space="preserve"> Estado do Maranhão, </w:t>
      </w:r>
      <w:r w:rsidRPr="006B44C7">
        <w:rPr>
          <w:rFonts w:ascii="Times New Roman" w:eastAsia="Calibri" w:hAnsi="Times New Roman"/>
          <w:b/>
          <w:sz w:val="28"/>
          <w:szCs w:val="28"/>
          <w:u w:val="single"/>
          <w:lang w:eastAsia="en-US"/>
        </w:rPr>
        <w:t>para fins de defesa, organização, fortalecimento, proteção dos direitos e interesses coletivos e individuais e representação profissional de seus filiados</w:t>
      </w:r>
      <w:r w:rsidRPr="00C71C3B">
        <w:rPr>
          <w:rFonts w:ascii="Times New Roman" w:eastAsia="Calibri" w:hAnsi="Times New Roman"/>
          <w:sz w:val="28"/>
          <w:szCs w:val="28"/>
          <w:lang w:eastAsia="en-US"/>
        </w:rPr>
        <w:t>, estando na luta há 25 anos.</w:t>
      </w:r>
    </w:p>
    <w:p w:rsidR="00C71C3B" w:rsidRPr="00C71C3B"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t xml:space="preserve">Assim, afigura-se </w:t>
      </w:r>
      <w:r w:rsidRPr="006B44C7">
        <w:rPr>
          <w:rFonts w:ascii="Times New Roman" w:eastAsia="Calibri" w:hAnsi="Times New Roman"/>
          <w:b/>
          <w:sz w:val="28"/>
          <w:szCs w:val="28"/>
          <w:lang w:eastAsia="en-US"/>
        </w:rPr>
        <w:t>grande pertinência temática entre a matéria ventilada na presente ação e a finalidade precípua da entidade ora requerente</w:t>
      </w:r>
      <w:r w:rsidRPr="00C71C3B">
        <w:rPr>
          <w:rFonts w:ascii="Times New Roman" w:eastAsia="Calibri" w:hAnsi="Times New Roman"/>
          <w:sz w:val="28"/>
          <w:szCs w:val="28"/>
          <w:lang w:eastAsia="en-US"/>
        </w:rPr>
        <w:t xml:space="preserve">. </w:t>
      </w:r>
    </w:p>
    <w:p w:rsidR="00C71C3B" w:rsidRPr="00C71C3B"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lastRenderedPageBreak/>
        <w:t>As Leis Estaduais nº 8.032/2003 e 8.715/2007 incidem diretamente na categoria dos Servidores da Justiça do Maranhão, precipuamente, no caso concreto, quando conferida competência às Resoluções para regulamentar as atribuições de cargos públicos. Assim, todos os representados pela entidade serão diretamente atingidos pela interpretação dada por essa Egrégia Corte na presente Ação Direta de Inconstitucionalidade.</w:t>
      </w:r>
    </w:p>
    <w:p w:rsidR="00C71C3B" w:rsidRPr="00C71C3B" w:rsidRDefault="00C71C3B" w:rsidP="00C71C3B">
      <w:pPr>
        <w:spacing w:before="240" w:after="240" w:line="360" w:lineRule="auto"/>
        <w:ind w:firstLine="1701"/>
        <w:jc w:val="both"/>
        <w:rPr>
          <w:rFonts w:ascii="Times New Roman" w:eastAsia="Calibri" w:hAnsi="Times New Roman"/>
          <w:sz w:val="28"/>
          <w:szCs w:val="28"/>
          <w:lang w:eastAsia="en-US"/>
        </w:rPr>
      </w:pPr>
      <w:r w:rsidRPr="00C71C3B">
        <w:rPr>
          <w:rFonts w:ascii="Times New Roman" w:eastAsia="Calibri" w:hAnsi="Times New Roman"/>
          <w:sz w:val="28"/>
          <w:szCs w:val="28"/>
          <w:lang w:eastAsia="en-US"/>
        </w:rPr>
        <w:t>Dessa forma, conforme determina</w:t>
      </w:r>
      <w:r w:rsidR="00BC1B17">
        <w:rPr>
          <w:rFonts w:ascii="Times New Roman" w:eastAsia="Calibri" w:hAnsi="Times New Roman"/>
          <w:sz w:val="28"/>
          <w:szCs w:val="28"/>
          <w:lang w:eastAsia="en-US"/>
        </w:rPr>
        <w:t>m</w:t>
      </w:r>
      <w:r w:rsidRPr="00C71C3B">
        <w:rPr>
          <w:rFonts w:ascii="Times New Roman" w:eastAsia="Calibri" w:hAnsi="Times New Roman"/>
          <w:sz w:val="28"/>
          <w:szCs w:val="28"/>
          <w:lang w:eastAsia="en-US"/>
        </w:rPr>
        <w:t xml:space="preserve"> o</w:t>
      </w:r>
      <w:r w:rsidR="00BC1B17">
        <w:rPr>
          <w:rFonts w:ascii="Times New Roman" w:eastAsia="Calibri" w:hAnsi="Times New Roman"/>
          <w:sz w:val="28"/>
          <w:szCs w:val="28"/>
          <w:lang w:eastAsia="en-US"/>
        </w:rPr>
        <w:t>s</w:t>
      </w:r>
      <w:r w:rsidRPr="00C71C3B">
        <w:rPr>
          <w:rFonts w:ascii="Times New Roman" w:eastAsia="Calibri" w:hAnsi="Times New Roman"/>
          <w:sz w:val="28"/>
          <w:szCs w:val="28"/>
          <w:lang w:eastAsia="en-US"/>
        </w:rPr>
        <w:t>art</w:t>
      </w:r>
      <w:r w:rsidR="00BC1B17">
        <w:rPr>
          <w:rFonts w:ascii="Times New Roman" w:eastAsia="Calibri" w:hAnsi="Times New Roman"/>
          <w:sz w:val="28"/>
          <w:szCs w:val="28"/>
          <w:lang w:eastAsia="en-US"/>
        </w:rPr>
        <w:t>s</w:t>
      </w:r>
      <w:r w:rsidRPr="00C71C3B">
        <w:rPr>
          <w:rFonts w:ascii="Times New Roman" w:eastAsia="Calibri" w:hAnsi="Times New Roman"/>
          <w:sz w:val="28"/>
          <w:szCs w:val="28"/>
          <w:lang w:eastAsia="en-US"/>
        </w:rPr>
        <w:t xml:space="preserve">. </w:t>
      </w:r>
      <w:r w:rsidR="00BC1B17">
        <w:rPr>
          <w:rFonts w:ascii="Times New Roman" w:eastAsia="Calibri" w:hAnsi="Times New Roman"/>
          <w:sz w:val="28"/>
          <w:szCs w:val="28"/>
          <w:lang w:eastAsia="en-US"/>
        </w:rPr>
        <w:t>81, inciso I</w:t>
      </w:r>
      <w:r w:rsidRPr="00C71C3B">
        <w:rPr>
          <w:rFonts w:ascii="Times New Roman" w:eastAsia="Calibri" w:hAnsi="Times New Roman"/>
          <w:sz w:val="28"/>
          <w:szCs w:val="28"/>
          <w:lang w:eastAsia="en-US"/>
        </w:rPr>
        <w:t xml:space="preserve">, </w:t>
      </w:r>
      <w:r w:rsidR="00BC1B17">
        <w:rPr>
          <w:rFonts w:ascii="Times New Roman" w:eastAsia="Calibri" w:hAnsi="Times New Roman"/>
          <w:sz w:val="28"/>
          <w:szCs w:val="28"/>
          <w:lang w:eastAsia="en-US"/>
        </w:rPr>
        <w:t xml:space="preserve">e 92 </w:t>
      </w:r>
      <w:r w:rsidRPr="00C71C3B">
        <w:rPr>
          <w:rFonts w:ascii="Times New Roman" w:eastAsia="Calibri" w:hAnsi="Times New Roman"/>
          <w:sz w:val="28"/>
          <w:szCs w:val="28"/>
          <w:lang w:eastAsia="en-US"/>
        </w:rPr>
        <w:t xml:space="preserve">da Constituição </w:t>
      </w:r>
      <w:r w:rsidR="00BC1B17">
        <w:rPr>
          <w:rFonts w:ascii="Times New Roman" w:eastAsia="Calibri" w:hAnsi="Times New Roman"/>
          <w:sz w:val="28"/>
          <w:szCs w:val="28"/>
          <w:lang w:eastAsia="en-US"/>
        </w:rPr>
        <w:t>Estadual do Maranhão</w:t>
      </w:r>
      <w:r w:rsidRPr="00C71C3B">
        <w:rPr>
          <w:rFonts w:ascii="Times New Roman" w:eastAsia="Calibri" w:hAnsi="Times New Roman"/>
          <w:sz w:val="28"/>
          <w:szCs w:val="28"/>
          <w:lang w:eastAsia="en-US"/>
        </w:rPr>
        <w:t xml:space="preserve"> ea Lei nº 9.868/99, o Sindicato dos Servidores da Justiça do Estado do Maranhão – SINDJUS/MA possui legitimidade ativa </w:t>
      </w:r>
      <w:r w:rsidRPr="006B44C7">
        <w:rPr>
          <w:rFonts w:ascii="Times New Roman" w:eastAsia="Calibri" w:hAnsi="Times New Roman"/>
          <w:i/>
          <w:sz w:val="28"/>
          <w:szCs w:val="28"/>
          <w:lang w:eastAsia="en-US"/>
        </w:rPr>
        <w:t>ad causam</w:t>
      </w:r>
      <w:r w:rsidRPr="00C71C3B">
        <w:rPr>
          <w:rFonts w:ascii="Times New Roman" w:eastAsia="Calibri" w:hAnsi="Times New Roman"/>
          <w:sz w:val="28"/>
          <w:szCs w:val="28"/>
          <w:lang w:eastAsia="en-US"/>
        </w:rPr>
        <w:t xml:space="preserve"> para a propositura da presente ação de controle concentrado</w:t>
      </w:r>
      <w:r w:rsidR="00BC1B17">
        <w:rPr>
          <w:rFonts w:ascii="Times New Roman" w:eastAsia="Calibri" w:hAnsi="Times New Roman"/>
          <w:sz w:val="28"/>
          <w:szCs w:val="28"/>
          <w:lang w:eastAsia="en-US"/>
        </w:rPr>
        <w:t xml:space="preserve"> perante o Tribunal de Justiça do Estado do Maranhão</w:t>
      </w:r>
      <w:r w:rsidRPr="00C71C3B">
        <w:rPr>
          <w:rFonts w:ascii="Times New Roman" w:eastAsia="Calibri" w:hAnsi="Times New Roman"/>
          <w:sz w:val="28"/>
          <w:szCs w:val="28"/>
          <w:lang w:eastAsia="en-US"/>
        </w:rPr>
        <w:t>.</w:t>
      </w:r>
    </w:p>
    <w:p w:rsidR="00C870F2" w:rsidRPr="00882578" w:rsidRDefault="00C870F2" w:rsidP="00530BD4">
      <w:pPr>
        <w:numPr>
          <w:ilvl w:val="0"/>
          <w:numId w:val="16"/>
        </w:numPr>
        <w:spacing w:before="240" w:after="240" w:line="360" w:lineRule="auto"/>
        <w:ind w:left="357" w:right="-284" w:hanging="73"/>
        <w:jc w:val="both"/>
        <w:rPr>
          <w:rFonts w:ascii="Times New Roman" w:hAnsi="Times New Roman"/>
          <w:b/>
          <w:sz w:val="28"/>
          <w:szCs w:val="28"/>
        </w:rPr>
      </w:pPr>
      <w:r w:rsidRPr="00882578">
        <w:rPr>
          <w:rFonts w:ascii="Times New Roman" w:hAnsi="Times New Roman"/>
          <w:b/>
          <w:sz w:val="28"/>
          <w:szCs w:val="28"/>
        </w:rPr>
        <w:t>DOS DISPOSITIVOS IMPUGNADOS</w:t>
      </w:r>
    </w:p>
    <w:p w:rsidR="00347D2B" w:rsidRDefault="005A2D2B" w:rsidP="005A2D2B">
      <w:pPr>
        <w:spacing w:before="240" w:after="240" w:line="360" w:lineRule="auto"/>
        <w:ind w:firstLine="1701"/>
        <w:jc w:val="both"/>
        <w:rPr>
          <w:rFonts w:ascii="Times New Roman" w:hAnsi="Times New Roman"/>
          <w:sz w:val="28"/>
          <w:szCs w:val="28"/>
        </w:rPr>
      </w:pPr>
      <w:r>
        <w:rPr>
          <w:rFonts w:ascii="Times New Roman" w:hAnsi="Times New Roman"/>
          <w:sz w:val="28"/>
          <w:szCs w:val="28"/>
        </w:rPr>
        <w:t>Inicialmente</w:t>
      </w:r>
      <w:r w:rsidR="00937943">
        <w:rPr>
          <w:rFonts w:ascii="Times New Roman" w:hAnsi="Times New Roman"/>
          <w:sz w:val="28"/>
          <w:szCs w:val="28"/>
        </w:rPr>
        <w:t>,</w:t>
      </w:r>
      <w:r>
        <w:rPr>
          <w:rFonts w:ascii="Times New Roman" w:hAnsi="Times New Roman"/>
          <w:sz w:val="28"/>
          <w:szCs w:val="28"/>
        </w:rPr>
        <w:t xml:space="preserve"> cabe transcre</w:t>
      </w:r>
      <w:r w:rsidR="00105C50">
        <w:rPr>
          <w:rFonts w:ascii="Times New Roman" w:hAnsi="Times New Roman"/>
          <w:sz w:val="28"/>
          <w:szCs w:val="28"/>
        </w:rPr>
        <w:t xml:space="preserve">ver precisamente o teor </w:t>
      </w:r>
      <w:r w:rsidR="00A51737">
        <w:rPr>
          <w:rFonts w:ascii="Times New Roman" w:hAnsi="Times New Roman"/>
          <w:sz w:val="28"/>
          <w:szCs w:val="28"/>
        </w:rPr>
        <w:t>d</w:t>
      </w:r>
      <w:r w:rsidR="003C66EF">
        <w:rPr>
          <w:rFonts w:ascii="Times New Roman" w:hAnsi="Times New Roman"/>
          <w:sz w:val="28"/>
          <w:szCs w:val="28"/>
        </w:rPr>
        <w:t>o artigo 3º d</w:t>
      </w:r>
      <w:r w:rsidR="00347D2B">
        <w:rPr>
          <w:rFonts w:ascii="Times New Roman" w:hAnsi="Times New Roman"/>
          <w:sz w:val="28"/>
          <w:szCs w:val="28"/>
        </w:rPr>
        <w:t xml:space="preserve">a Lei Estadual nº 8.032, de 10 de dezembro de 2003, a qual </w:t>
      </w:r>
      <w:r w:rsidR="00347D2B" w:rsidRPr="00530BD4">
        <w:rPr>
          <w:rFonts w:ascii="Times New Roman" w:hAnsi="Times New Roman"/>
          <w:i/>
          <w:sz w:val="28"/>
          <w:szCs w:val="28"/>
        </w:rPr>
        <w:t>“reestrutura a administração dos Serviços Auxiliares do Poder Judiciário e institui o Plano de Cargos, Carreiras e Vencimentos dos servidores do Poder Judiciário do Estado do Maranhão”</w:t>
      </w:r>
      <w:r w:rsidR="00347D2B">
        <w:rPr>
          <w:rFonts w:ascii="Times New Roman" w:hAnsi="Times New Roman"/>
          <w:sz w:val="28"/>
          <w:szCs w:val="28"/>
        </w:rPr>
        <w:t>, que aqui será impugnado:</w:t>
      </w:r>
    </w:p>
    <w:p w:rsidR="00347D2B" w:rsidRPr="00347D2B" w:rsidRDefault="00347D2B" w:rsidP="00347D2B">
      <w:pPr>
        <w:spacing w:before="240" w:after="240" w:line="240" w:lineRule="auto"/>
        <w:ind w:left="2268"/>
        <w:jc w:val="both"/>
        <w:rPr>
          <w:rFonts w:ascii="Times New Roman" w:hAnsi="Times New Roman"/>
          <w:sz w:val="24"/>
          <w:szCs w:val="24"/>
        </w:rPr>
      </w:pPr>
      <w:r w:rsidRPr="00347D2B">
        <w:rPr>
          <w:rFonts w:ascii="Times New Roman" w:hAnsi="Times New Roman"/>
          <w:sz w:val="24"/>
          <w:szCs w:val="24"/>
        </w:rPr>
        <w:t xml:space="preserve">Art. 3º – </w:t>
      </w:r>
      <w:r w:rsidRPr="00347D2B">
        <w:rPr>
          <w:rFonts w:ascii="Times New Roman" w:hAnsi="Times New Roman"/>
          <w:b/>
          <w:sz w:val="24"/>
          <w:szCs w:val="24"/>
        </w:rPr>
        <w:t xml:space="preserve">As atribuições das estruturas administrativas previstas nos artigos anteriores e as atribuições dos cargos de provimento efetivo, de provimento em comissão e funções gratificadas, constantes dos anexos desta Lei serão definidas pelo Tribunal de Justiça por meio de </w:t>
      </w:r>
      <w:r w:rsidRPr="00E36A7D">
        <w:rPr>
          <w:rFonts w:ascii="Times New Roman" w:hAnsi="Times New Roman"/>
          <w:b/>
          <w:sz w:val="24"/>
          <w:szCs w:val="24"/>
          <w:u w:val="single"/>
        </w:rPr>
        <w:t>resolução</w:t>
      </w:r>
      <w:r w:rsidRPr="00347D2B">
        <w:rPr>
          <w:rFonts w:ascii="Times New Roman" w:hAnsi="Times New Roman"/>
          <w:b/>
          <w:sz w:val="24"/>
          <w:szCs w:val="24"/>
        </w:rPr>
        <w:t xml:space="preserve">. </w:t>
      </w:r>
    </w:p>
    <w:p w:rsidR="00347D2B" w:rsidRPr="00347D2B" w:rsidRDefault="00347D2B" w:rsidP="00347D2B">
      <w:pPr>
        <w:spacing w:before="240" w:after="240" w:line="240" w:lineRule="auto"/>
        <w:ind w:left="2268"/>
        <w:jc w:val="both"/>
        <w:rPr>
          <w:rFonts w:ascii="Times New Roman" w:hAnsi="Times New Roman"/>
          <w:sz w:val="24"/>
          <w:szCs w:val="24"/>
        </w:rPr>
      </w:pPr>
      <w:r w:rsidRPr="00347D2B">
        <w:rPr>
          <w:rFonts w:ascii="Times New Roman" w:hAnsi="Times New Roman"/>
          <w:sz w:val="24"/>
          <w:szCs w:val="24"/>
        </w:rPr>
        <w:t xml:space="preserve">§ 1º – O Tribunal poderá repartir as divisões em seções e distribuir as atuais funções gratificadas do Poder Judiciário e as criadas por esta Lei, conforme a necessidade do serviço. </w:t>
      </w:r>
    </w:p>
    <w:p w:rsidR="00105C50" w:rsidRDefault="00347D2B" w:rsidP="003C66EF">
      <w:pPr>
        <w:spacing w:before="240" w:after="240" w:line="240" w:lineRule="auto"/>
        <w:ind w:left="2268"/>
        <w:jc w:val="both"/>
        <w:rPr>
          <w:rFonts w:ascii="Times New Roman" w:hAnsi="Times New Roman"/>
          <w:sz w:val="24"/>
          <w:szCs w:val="24"/>
        </w:rPr>
      </w:pPr>
      <w:r w:rsidRPr="00347D2B">
        <w:rPr>
          <w:rFonts w:ascii="Times New Roman" w:hAnsi="Times New Roman"/>
          <w:sz w:val="24"/>
          <w:szCs w:val="24"/>
        </w:rPr>
        <w:lastRenderedPageBreak/>
        <w:t xml:space="preserve">§ 2º – </w:t>
      </w:r>
      <w:r w:rsidRPr="00347D2B">
        <w:rPr>
          <w:rFonts w:ascii="Times New Roman" w:hAnsi="Times New Roman"/>
          <w:b/>
          <w:sz w:val="24"/>
          <w:szCs w:val="24"/>
        </w:rPr>
        <w:t xml:space="preserve">O Tribunal, por maioria absoluta de seus membros, poderá, por meio de </w:t>
      </w:r>
      <w:r w:rsidRPr="00E36A7D">
        <w:rPr>
          <w:rFonts w:ascii="Times New Roman" w:hAnsi="Times New Roman"/>
          <w:b/>
          <w:sz w:val="24"/>
          <w:szCs w:val="24"/>
          <w:u w:val="single"/>
        </w:rPr>
        <w:t>resolução</w:t>
      </w:r>
      <w:r w:rsidRPr="00347D2B">
        <w:rPr>
          <w:rFonts w:ascii="Times New Roman" w:hAnsi="Times New Roman"/>
          <w:b/>
          <w:sz w:val="24"/>
          <w:szCs w:val="24"/>
        </w:rPr>
        <w:t>, alterar as estruturas definidas nos artigos anteriores</w:t>
      </w:r>
      <w:r w:rsidRPr="00347D2B">
        <w:rPr>
          <w:rFonts w:ascii="Times New Roman" w:hAnsi="Times New Roman"/>
          <w:sz w:val="24"/>
          <w:szCs w:val="24"/>
        </w:rPr>
        <w:t>, desde que não haja aumento de despesa ou criação de cargos.</w:t>
      </w:r>
    </w:p>
    <w:p w:rsidR="00956399" w:rsidRDefault="00956399" w:rsidP="005A2D2B">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Ademais, cabe trazer à baila, ainda, o teor da Lei Estadual nº 8.715, de 19 de novembro de 2007, que </w:t>
      </w:r>
      <w:r w:rsidRPr="00530BD4">
        <w:rPr>
          <w:rFonts w:ascii="Times New Roman" w:hAnsi="Times New Roman"/>
          <w:i/>
          <w:sz w:val="28"/>
          <w:szCs w:val="28"/>
        </w:rPr>
        <w:t>“reorganiza o Plano de Cargos, Carreiras e Vencimentos dos Servidores do Poder Judiciário do Maranhão e dá outras providências”</w:t>
      </w:r>
      <w:r>
        <w:rPr>
          <w:rFonts w:ascii="Times New Roman" w:hAnsi="Times New Roman"/>
          <w:sz w:val="28"/>
          <w:szCs w:val="28"/>
        </w:rPr>
        <w:t>, visto também ser objeto de impugnação</w:t>
      </w:r>
      <w:r w:rsidR="00BC1B17">
        <w:rPr>
          <w:rFonts w:ascii="Times New Roman" w:hAnsi="Times New Roman"/>
          <w:sz w:val="28"/>
          <w:szCs w:val="28"/>
        </w:rPr>
        <w:t>. Mais especificamente, os ar</w:t>
      </w:r>
      <w:r w:rsidR="004434AE">
        <w:rPr>
          <w:rFonts w:ascii="Times New Roman" w:hAnsi="Times New Roman"/>
          <w:sz w:val="28"/>
          <w:szCs w:val="28"/>
        </w:rPr>
        <w:t>ts. 4º, §3º e art. 8º inciso II</w:t>
      </w:r>
      <w:r>
        <w:rPr>
          <w:rFonts w:ascii="Times New Roman" w:hAnsi="Times New Roman"/>
          <w:sz w:val="28"/>
          <w:szCs w:val="28"/>
        </w:rPr>
        <w:t>:</w:t>
      </w:r>
    </w:p>
    <w:p w:rsidR="00281969" w:rsidRDefault="00281969" w:rsidP="000700A2">
      <w:pPr>
        <w:spacing w:before="240" w:after="240" w:line="240" w:lineRule="auto"/>
        <w:ind w:left="2268"/>
        <w:jc w:val="both"/>
        <w:rPr>
          <w:rFonts w:ascii="Times New Roman" w:hAnsi="Times New Roman"/>
          <w:sz w:val="24"/>
          <w:szCs w:val="24"/>
        </w:rPr>
      </w:pPr>
      <w:r>
        <w:rPr>
          <w:rFonts w:ascii="Times New Roman" w:hAnsi="Times New Roman"/>
          <w:sz w:val="24"/>
          <w:szCs w:val="24"/>
        </w:rPr>
        <w:t>(...)</w:t>
      </w:r>
    </w:p>
    <w:p w:rsidR="00BC1B17" w:rsidRDefault="00956399" w:rsidP="000700A2">
      <w:pPr>
        <w:spacing w:before="240" w:after="240" w:line="240" w:lineRule="auto"/>
        <w:ind w:left="2268"/>
        <w:jc w:val="both"/>
        <w:rPr>
          <w:rFonts w:ascii="Times New Roman" w:hAnsi="Times New Roman"/>
          <w:sz w:val="24"/>
          <w:szCs w:val="24"/>
        </w:rPr>
      </w:pPr>
      <w:r w:rsidRPr="000700A2">
        <w:rPr>
          <w:rFonts w:ascii="Times New Roman" w:hAnsi="Times New Roman"/>
          <w:sz w:val="24"/>
          <w:szCs w:val="24"/>
        </w:rPr>
        <w:t xml:space="preserve">Art. 4º - Os Grupos Ocupacionais de que trata o artigo 1º ficam organizados em Categorias Funcionais, Carreiras, Cargos, Classes, Padrão e Qualificação exigida para o ingresso, na forma do Anexo I, desta Lei. </w:t>
      </w:r>
    </w:p>
    <w:p w:rsidR="00BC1B17" w:rsidRDefault="00956399" w:rsidP="000700A2">
      <w:pPr>
        <w:spacing w:before="240" w:after="240" w:line="240" w:lineRule="auto"/>
        <w:ind w:left="2268"/>
        <w:jc w:val="both"/>
        <w:rPr>
          <w:rFonts w:ascii="Times New Roman" w:hAnsi="Times New Roman"/>
          <w:sz w:val="24"/>
          <w:szCs w:val="24"/>
        </w:rPr>
      </w:pPr>
      <w:r w:rsidRPr="000700A2">
        <w:rPr>
          <w:rFonts w:ascii="Times New Roman" w:hAnsi="Times New Roman"/>
          <w:sz w:val="24"/>
          <w:szCs w:val="24"/>
        </w:rPr>
        <w:t xml:space="preserve">§ 1º A Linha de Correlação e a Área de Atuação dar-se-á conforme disposto nos Anexos II e III. </w:t>
      </w:r>
    </w:p>
    <w:p w:rsidR="00BC1B17" w:rsidRDefault="00956399" w:rsidP="000700A2">
      <w:pPr>
        <w:spacing w:before="240" w:after="240" w:line="240" w:lineRule="auto"/>
        <w:ind w:left="2268"/>
        <w:jc w:val="both"/>
        <w:rPr>
          <w:rFonts w:ascii="Times New Roman" w:hAnsi="Times New Roman"/>
          <w:sz w:val="24"/>
          <w:szCs w:val="24"/>
        </w:rPr>
      </w:pPr>
      <w:r w:rsidRPr="000700A2">
        <w:rPr>
          <w:rFonts w:ascii="Times New Roman" w:hAnsi="Times New Roman"/>
          <w:sz w:val="24"/>
          <w:szCs w:val="24"/>
        </w:rPr>
        <w:t xml:space="preserve">§ 2º - As Tabelas de Vencimentos e Quantificação dos Cargos ficam definidas nos Anexos IV e V. </w:t>
      </w:r>
    </w:p>
    <w:p w:rsidR="00956399" w:rsidRPr="000700A2" w:rsidRDefault="00956399" w:rsidP="000700A2">
      <w:pPr>
        <w:spacing w:before="240" w:after="240" w:line="240" w:lineRule="auto"/>
        <w:ind w:left="2268"/>
        <w:jc w:val="both"/>
        <w:rPr>
          <w:rFonts w:ascii="Times New Roman" w:hAnsi="Times New Roman"/>
          <w:b/>
          <w:sz w:val="24"/>
          <w:szCs w:val="24"/>
        </w:rPr>
      </w:pPr>
      <w:r w:rsidRPr="000700A2">
        <w:rPr>
          <w:rFonts w:ascii="Times New Roman" w:hAnsi="Times New Roman"/>
          <w:sz w:val="24"/>
          <w:szCs w:val="24"/>
        </w:rPr>
        <w:t xml:space="preserve">§ 3º - </w:t>
      </w:r>
      <w:r w:rsidRPr="000700A2">
        <w:rPr>
          <w:rFonts w:ascii="Times New Roman" w:hAnsi="Times New Roman"/>
          <w:b/>
          <w:sz w:val="24"/>
          <w:szCs w:val="24"/>
        </w:rPr>
        <w:t xml:space="preserve">A quantificação dos cargos por especialidades será definida por </w:t>
      </w:r>
      <w:r w:rsidRPr="00BC1B17">
        <w:rPr>
          <w:rFonts w:ascii="Times New Roman" w:hAnsi="Times New Roman"/>
          <w:b/>
          <w:sz w:val="24"/>
          <w:szCs w:val="24"/>
          <w:u w:val="single"/>
        </w:rPr>
        <w:t>resolução</w:t>
      </w:r>
      <w:r w:rsidRPr="000700A2">
        <w:rPr>
          <w:rFonts w:ascii="Times New Roman" w:hAnsi="Times New Roman"/>
          <w:b/>
          <w:sz w:val="24"/>
          <w:szCs w:val="24"/>
        </w:rPr>
        <w:t xml:space="preserve"> do Tribunal de Justiça, de acordo com a necessidade do Poder Judiciário</w:t>
      </w:r>
      <w:r w:rsidR="00BC1B17">
        <w:rPr>
          <w:rFonts w:ascii="Times New Roman" w:hAnsi="Times New Roman"/>
          <w:b/>
          <w:sz w:val="24"/>
          <w:szCs w:val="24"/>
        </w:rPr>
        <w:t>.</w:t>
      </w:r>
    </w:p>
    <w:p w:rsidR="00281969" w:rsidRDefault="00281969" w:rsidP="000700A2">
      <w:pPr>
        <w:spacing w:before="240" w:after="240" w:line="240" w:lineRule="auto"/>
        <w:ind w:left="2268"/>
        <w:jc w:val="both"/>
        <w:rPr>
          <w:rFonts w:ascii="Times New Roman" w:hAnsi="Times New Roman"/>
          <w:sz w:val="24"/>
          <w:szCs w:val="24"/>
        </w:rPr>
      </w:pPr>
      <w:r>
        <w:rPr>
          <w:rFonts w:ascii="Times New Roman" w:hAnsi="Times New Roman"/>
          <w:sz w:val="24"/>
          <w:szCs w:val="24"/>
        </w:rPr>
        <w:t>(...)</w:t>
      </w:r>
    </w:p>
    <w:p w:rsidR="00BC1B17" w:rsidRDefault="000700A2" w:rsidP="000700A2">
      <w:pPr>
        <w:spacing w:before="240" w:after="240" w:line="240" w:lineRule="auto"/>
        <w:ind w:left="2268"/>
        <w:jc w:val="both"/>
        <w:rPr>
          <w:rFonts w:ascii="Times New Roman" w:hAnsi="Times New Roman"/>
          <w:sz w:val="24"/>
          <w:szCs w:val="24"/>
        </w:rPr>
      </w:pPr>
      <w:r w:rsidRPr="000700A2">
        <w:rPr>
          <w:rFonts w:ascii="Times New Roman" w:hAnsi="Times New Roman"/>
          <w:sz w:val="24"/>
          <w:szCs w:val="24"/>
        </w:rPr>
        <w:t xml:space="preserve">Art. 8º - O posicionamento dos atuais ocupantes dos cargos de que trata esta Lei na nova estrutura remuneratória, dar-se-á da seguinte forma: </w:t>
      </w:r>
    </w:p>
    <w:p w:rsidR="00BC1B17" w:rsidRDefault="000700A2" w:rsidP="000700A2">
      <w:pPr>
        <w:spacing w:before="240" w:after="240" w:line="240" w:lineRule="auto"/>
        <w:ind w:left="2268"/>
        <w:jc w:val="both"/>
        <w:rPr>
          <w:rFonts w:ascii="Times New Roman" w:hAnsi="Times New Roman"/>
          <w:sz w:val="24"/>
          <w:szCs w:val="24"/>
        </w:rPr>
      </w:pPr>
      <w:r w:rsidRPr="000700A2">
        <w:rPr>
          <w:rFonts w:ascii="Times New Roman" w:hAnsi="Times New Roman"/>
          <w:sz w:val="24"/>
          <w:szCs w:val="24"/>
        </w:rPr>
        <w:t xml:space="preserve">I - posicionamento salarial automático de acordo com os dos padrões previstos no Anexo VI desta Lei; </w:t>
      </w:r>
    </w:p>
    <w:p w:rsidR="000700A2" w:rsidRPr="000700A2" w:rsidRDefault="000700A2" w:rsidP="000700A2">
      <w:pPr>
        <w:spacing w:before="240" w:after="240" w:line="240" w:lineRule="auto"/>
        <w:ind w:left="2268"/>
        <w:jc w:val="both"/>
        <w:rPr>
          <w:rFonts w:ascii="Times New Roman" w:hAnsi="Times New Roman"/>
          <w:b/>
          <w:sz w:val="24"/>
          <w:szCs w:val="24"/>
        </w:rPr>
      </w:pPr>
      <w:r w:rsidRPr="000700A2">
        <w:rPr>
          <w:rFonts w:ascii="Times New Roman" w:hAnsi="Times New Roman"/>
          <w:sz w:val="24"/>
          <w:szCs w:val="24"/>
        </w:rPr>
        <w:t xml:space="preserve">II - posicionamento por descompressão salarial - consiste na </w:t>
      </w:r>
      <w:r w:rsidRPr="000700A2">
        <w:rPr>
          <w:rFonts w:ascii="Times New Roman" w:hAnsi="Times New Roman"/>
          <w:b/>
          <w:sz w:val="24"/>
          <w:szCs w:val="24"/>
        </w:rPr>
        <w:t>classificação do servidor por deslocamento de uma classe para outra ou de um padrão para outro dentro da mesma classe,</w:t>
      </w:r>
      <w:r w:rsidRPr="000700A2">
        <w:rPr>
          <w:rFonts w:ascii="Times New Roman" w:hAnsi="Times New Roman"/>
          <w:sz w:val="24"/>
          <w:szCs w:val="24"/>
        </w:rPr>
        <w:t xml:space="preserve"> em função do tempo de serviço público estadual no cargo </w:t>
      </w:r>
      <w:r w:rsidRPr="000700A2">
        <w:rPr>
          <w:rFonts w:ascii="Times New Roman" w:hAnsi="Times New Roman"/>
          <w:sz w:val="24"/>
          <w:szCs w:val="24"/>
        </w:rPr>
        <w:lastRenderedPageBreak/>
        <w:t xml:space="preserve">do Poder Judiciário, cujos </w:t>
      </w:r>
      <w:r w:rsidRPr="000700A2">
        <w:rPr>
          <w:rFonts w:ascii="Times New Roman" w:hAnsi="Times New Roman"/>
          <w:b/>
          <w:sz w:val="24"/>
          <w:szCs w:val="24"/>
        </w:rPr>
        <w:t xml:space="preserve">critérios serão definidos por </w:t>
      </w:r>
      <w:r w:rsidRPr="00BC1B17">
        <w:rPr>
          <w:rFonts w:ascii="Times New Roman" w:hAnsi="Times New Roman"/>
          <w:b/>
          <w:sz w:val="24"/>
          <w:szCs w:val="24"/>
          <w:u w:val="single"/>
        </w:rPr>
        <w:t>resolução</w:t>
      </w:r>
      <w:r w:rsidRPr="000700A2">
        <w:rPr>
          <w:rFonts w:ascii="Times New Roman" w:hAnsi="Times New Roman"/>
          <w:b/>
          <w:sz w:val="24"/>
          <w:szCs w:val="24"/>
        </w:rPr>
        <w:t xml:space="preserve"> do Tribunal de Justiça.</w:t>
      </w:r>
      <w:r w:rsidR="00281969" w:rsidRPr="00281969">
        <w:rPr>
          <w:rFonts w:ascii="Times New Roman" w:hAnsi="Times New Roman"/>
          <w:sz w:val="24"/>
          <w:szCs w:val="24"/>
        </w:rPr>
        <w:t>(grifo nosso)</w:t>
      </w:r>
    </w:p>
    <w:p w:rsidR="004434AE" w:rsidRDefault="006F47FB" w:rsidP="003D6FF4">
      <w:pPr>
        <w:spacing w:before="240" w:after="240" w:line="360" w:lineRule="auto"/>
        <w:ind w:firstLine="1701"/>
        <w:jc w:val="both"/>
        <w:rPr>
          <w:rFonts w:ascii="Times New Roman" w:hAnsi="Times New Roman"/>
          <w:sz w:val="28"/>
          <w:szCs w:val="28"/>
        </w:rPr>
      </w:pPr>
      <w:r>
        <w:rPr>
          <w:rFonts w:ascii="Times New Roman" w:hAnsi="Times New Roman"/>
          <w:sz w:val="28"/>
          <w:szCs w:val="28"/>
        </w:rPr>
        <w:t>Explica</w:t>
      </w:r>
      <w:r w:rsidR="00DF0804">
        <w:rPr>
          <w:rFonts w:ascii="Times New Roman" w:hAnsi="Times New Roman"/>
          <w:sz w:val="28"/>
          <w:szCs w:val="28"/>
        </w:rPr>
        <w:t xml:space="preserve">-se que </w:t>
      </w:r>
      <w:r w:rsidR="00BC5A51">
        <w:rPr>
          <w:rFonts w:ascii="Times New Roman" w:hAnsi="Times New Roman"/>
          <w:sz w:val="28"/>
          <w:szCs w:val="28"/>
        </w:rPr>
        <w:t>as Leis Estaduais acima colacionadas</w:t>
      </w:r>
      <w:r w:rsidR="00095206">
        <w:rPr>
          <w:rFonts w:ascii="Times New Roman" w:hAnsi="Times New Roman"/>
          <w:sz w:val="28"/>
          <w:szCs w:val="28"/>
        </w:rPr>
        <w:t xml:space="preserve"> delimitam como sendo competência das Resoluções </w:t>
      </w:r>
      <w:r w:rsidR="00CE5CA4">
        <w:rPr>
          <w:rFonts w:ascii="Times New Roman" w:hAnsi="Times New Roman"/>
          <w:sz w:val="28"/>
          <w:szCs w:val="28"/>
        </w:rPr>
        <w:t>a</w:t>
      </w:r>
      <w:r w:rsidR="00095206">
        <w:rPr>
          <w:rFonts w:ascii="Times New Roman" w:hAnsi="Times New Roman"/>
          <w:sz w:val="28"/>
          <w:szCs w:val="28"/>
        </w:rPr>
        <w:t xml:space="preserve"> regulamentaç</w:t>
      </w:r>
      <w:r w:rsidR="00CE5CA4">
        <w:rPr>
          <w:rFonts w:ascii="Times New Roman" w:hAnsi="Times New Roman"/>
          <w:sz w:val="28"/>
          <w:szCs w:val="28"/>
        </w:rPr>
        <w:t>ão</w:t>
      </w:r>
      <w:r w:rsidR="00095206">
        <w:rPr>
          <w:rFonts w:ascii="Times New Roman" w:hAnsi="Times New Roman"/>
          <w:sz w:val="28"/>
          <w:szCs w:val="28"/>
        </w:rPr>
        <w:t xml:space="preserve"> das atribuições dos cargos </w:t>
      </w:r>
      <w:r w:rsidR="00CE5CA4">
        <w:rPr>
          <w:rFonts w:ascii="Times New Roman" w:hAnsi="Times New Roman"/>
          <w:sz w:val="28"/>
          <w:szCs w:val="28"/>
        </w:rPr>
        <w:t>públicos referentes ao Poder Judiciário do Maranhão</w:t>
      </w:r>
      <w:r w:rsidR="004434AE">
        <w:rPr>
          <w:rFonts w:ascii="Times New Roman" w:hAnsi="Times New Roman"/>
          <w:sz w:val="28"/>
          <w:szCs w:val="28"/>
        </w:rPr>
        <w:t>. Notadamente, a Lei Estadual nº 8.715/2007</w:t>
      </w:r>
      <w:r w:rsidR="003D6FF4">
        <w:rPr>
          <w:rFonts w:ascii="Times New Roman" w:hAnsi="Times New Roman"/>
          <w:sz w:val="28"/>
          <w:szCs w:val="28"/>
        </w:rPr>
        <w:t xml:space="preserve"> (que reorganiza</w:t>
      </w:r>
      <w:r w:rsidR="003D6FF4" w:rsidRPr="003D6FF4">
        <w:rPr>
          <w:rFonts w:ascii="Times New Roman" w:hAnsi="Times New Roman"/>
          <w:sz w:val="28"/>
          <w:szCs w:val="28"/>
        </w:rPr>
        <w:t xml:space="preserve"> o Plano de Cargos, Carreiras e Vencimentos dos servidorespúblicos dos quadros de cargos do Poder Judiciário instituído pela Lei nº 8.032</w:t>
      </w:r>
      <w:r w:rsidR="003D6FF4">
        <w:rPr>
          <w:rFonts w:ascii="Times New Roman" w:hAnsi="Times New Roman"/>
          <w:sz w:val="28"/>
          <w:szCs w:val="28"/>
        </w:rPr>
        <w:t>/2003)</w:t>
      </w:r>
      <w:r w:rsidR="004434AE">
        <w:rPr>
          <w:rFonts w:ascii="Times New Roman" w:hAnsi="Times New Roman"/>
          <w:sz w:val="28"/>
          <w:szCs w:val="28"/>
        </w:rPr>
        <w:t xml:space="preserve"> concede à Resolução a competência para quantificar cargos por especialidades, bem como os critérios para deslocamento de um servidor de uma classe ou padrão para outro. </w:t>
      </w:r>
    </w:p>
    <w:p w:rsidR="003D6FF4" w:rsidRDefault="003D6FF4" w:rsidP="00944E6B">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Oportunamente, </w:t>
      </w:r>
      <w:r w:rsidR="00C678D0">
        <w:rPr>
          <w:rFonts w:ascii="Times New Roman" w:hAnsi="Times New Roman"/>
          <w:sz w:val="28"/>
          <w:szCs w:val="28"/>
        </w:rPr>
        <w:t xml:space="preserve">importante ressaltar que </w:t>
      </w:r>
      <w:r w:rsidR="002D574E">
        <w:rPr>
          <w:rFonts w:ascii="Times New Roman" w:hAnsi="Times New Roman"/>
          <w:sz w:val="28"/>
          <w:szCs w:val="28"/>
        </w:rPr>
        <w:t xml:space="preserve">a partir </w:t>
      </w:r>
      <w:r>
        <w:rPr>
          <w:rFonts w:ascii="Times New Roman" w:hAnsi="Times New Roman"/>
          <w:sz w:val="28"/>
          <w:szCs w:val="28"/>
        </w:rPr>
        <w:t>da competência atribuída pelas r. Leis, ora impugnadas,</w:t>
      </w:r>
      <w:r w:rsidR="00783286">
        <w:rPr>
          <w:rFonts w:ascii="Times New Roman" w:hAnsi="Times New Roman"/>
          <w:sz w:val="28"/>
          <w:szCs w:val="28"/>
        </w:rPr>
        <w:t xml:space="preserve"> </w:t>
      </w:r>
      <w:r w:rsidR="00C678D0">
        <w:rPr>
          <w:rFonts w:ascii="Times New Roman" w:hAnsi="Times New Roman"/>
          <w:sz w:val="28"/>
          <w:szCs w:val="28"/>
        </w:rPr>
        <w:t xml:space="preserve">foram criadas as Resoluções </w:t>
      </w:r>
      <w:r>
        <w:rPr>
          <w:rFonts w:ascii="Times New Roman" w:hAnsi="Times New Roman"/>
          <w:sz w:val="28"/>
          <w:szCs w:val="28"/>
        </w:rPr>
        <w:t xml:space="preserve">n.º </w:t>
      </w:r>
      <w:r w:rsidR="00C678D0">
        <w:rPr>
          <w:rFonts w:ascii="Times New Roman" w:hAnsi="Times New Roman"/>
          <w:sz w:val="28"/>
          <w:szCs w:val="28"/>
        </w:rPr>
        <w:t xml:space="preserve">03/2017 e </w:t>
      </w:r>
      <w:r>
        <w:rPr>
          <w:rFonts w:ascii="Times New Roman" w:hAnsi="Times New Roman"/>
          <w:sz w:val="28"/>
          <w:szCs w:val="28"/>
        </w:rPr>
        <w:t xml:space="preserve">n.º </w:t>
      </w:r>
      <w:r w:rsidR="00C678D0">
        <w:rPr>
          <w:rFonts w:ascii="Times New Roman" w:hAnsi="Times New Roman"/>
          <w:sz w:val="28"/>
          <w:szCs w:val="28"/>
        </w:rPr>
        <w:t>06/2017 pelo Tribunal d</w:t>
      </w:r>
      <w:r>
        <w:rPr>
          <w:rFonts w:ascii="Times New Roman" w:hAnsi="Times New Roman"/>
          <w:sz w:val="28"/>
          <w:szCs w:val="28"/>
        </w:rPr>
        <w:t>e Justiça do Estado do Maranhão.</w:t>
      </w:r>
    </w:p>
    <w:p w:rsidR="003D6FF4" w:rsidRDefault="003D6FF4" w:rsidP="003D6FF4">
      <w:pPr>
        <w:spacing w:before="240" w:after="240" w:line="360" w:lineRule="auto"/>
        <w:ind w:firstLine="1701"/>
        <w:jc w:val="both"/>
        <w:rPr>
          <w:rFonts w:ascii="Times New Roman" w:hAnsi="Times New Roman"/>
          <w:sz w:val="28"/>
          <w:szCs w:val="28"/>
        </w:rPr>
      </w:pPr>
      <w:r>
        <w:rPr>
          <w:rFonts w:ascii="Times New Roman" w:hAnsi="Times New Roman"/>
          <w:sz w:val="28"/>
          <w:szCs w:val="28"/>
        </w:rPr>
        <w:t>A Resolução n.º 03/2017 r</w:t>
      </w:r>
      <w:r w:rsidRPr="003D6FF4">
        <w:rPr>
          <w:rFonts w:ascii="Times New Roman" w:hAnsi="Times New Roman"/>
          <w:sz w:val="28"/>
          <w:szCs w:val="28"/>
        </w:rPr>
        <w:t>egulamenta a descrição dasatribuições dos cargos de provimentoefetiv</w:t>
      </w:r>
      <w:r>
        <w:rPr>
          <w:rFonts w:ascii="Times New Roman" w:hAnsi="Times New Roman"/>
          <w:sz w:val="28"/>
          <w:szCs w:val="28"/>
        </w:rPr>
        <w:t xml:space="preserve">o do Poder Judiciário do Estado </w:t>
      </w:r>
      <w:r w:rsidRPr="003D6FF4">
        <w:rPr>
          <w:rFonts w:ascii="Times New Roman" w:hAnsi="Times New Roman"/>
          <w:sz w:val="28"/>
          <w:szCs w:val="28"/>
        </w:rPr>
        <w:t>do Maranhão.</w:t>
      </w:r>
    </w:p>
    <w:p w:rsidR="003D6FF4" w:rsidRDefault="003D6FF4" w:rsidP="003D6FF4">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Por sua vez, a Resolução n.º 06/2017 </w:t>
      </w:r>
      <w:r w:rsidR="0096050E">
        <w:rPr>
          <w:rFonts w:ascii="Times New Roman" w:hAnsi="Times New Roman"/>
          <w:sz w:val="28"/>
          <w:szCs w:val="28"/>
        </w:rPr>
        <w:t xml:space="preserve">também </w:t>
      </w:r>
      <w:r w:rsidRPr="003D6FF4">
        <w:rPr>
          <w:rFonts w:ascii="Times New Roman" w:hAnsi="Times New Roman"/>
          <w:sz w:val="28"/>
          <w:szCs w:val="28"/>
        </w:rPr>
        <w:t xml:space="preserve">regulamenta a descrição das atribuiçõesdos cargos de provimento </w:t>
      </w:r>
      <w:r>
        <w:rPr>
          <w:rFonts w:ascii="Times New Roman" w:hAnsi="Times New Roman"/>
          <w:sz w:val="28"/>
          <w:szCs w:val="28"/>
        </w:rPr>
        <w:t>efetivo do P</w:t>
      </w:r>
      <w:r w:rsidRPr="003D6FF4">
        <w:rPr>
          <w:rFonts w:ascii="Times New Roman" w:hAnsi="Times New Roman"/>
          <w:sz w:val="28"/>
          <w:szCs w:val="28"/>
        </w:rPr>
        <w:t>oder</w:t>
      </w:r>
      <w:r>
        <w:rPr>
          <w:rFonts w:ascii="Times New Roman" w:hAnsi="Times New Roman"/>
          <w:sz w:val="28"/>
          <w:szCs w:val="28"/>
        </w:rPr>
        <w:t xml:space="preserve"> Judiciário do Estado do M</w:t>
      </w:r>
      <w:r w:rsidRPr="003D6FF4">
        <w:rPr>
          <w:rFonts w:ascii="Times New Roman" w:hAnsi="Times New Roman"/>
          <w:sz w:val="28"/>
          <w:szCs w:val="28"/>
        </w:rPr>
        <w:t>aranhão</w:t>
      </w:r>
      <w:r>
        <w:rPr>
          <w:rFonts w:ascii="Times New Roman" w:hAnsi="Times New Roman"/>
          <w:sz w:val="28"/>
          <w:szCs w:val="28"/>
        </w:rPr>
        <w:t>.</w:t>
      </w:r>
    </w:p>
    <w:p w:rsidR="00634255" w:rsidRDefault="00DB209F" w:rsidP="00AF1469">
      <w:pPr>
        <w:spacing w:before="240" w:after="240" w:line="360" w:lineRule="auto"/>
        <w:ind w:firstLine="1701"/>
        <w:jc w:val="both"/>
        <w:rPr>
          <w:rFonts w:ascii="Times New Roman" w:hAnsi="Times New Roman"/>
          <w:sz w:val="28"/>
          <w:szCs w:val="28"/>
        </w:rPr>
      </w:pPr>
      <w:r w:rsidRPr="00DB209F">
        <w:rPr>
          <w:rFonts w:ascii="Times New Roman" w:hAnsi="Times New Roman"/>
          <w:sz w:val="28"/>
          <w:szCs w:val="28"/>
        </w:rPr>
        <w:t xml:space="preserve">É nesse </w:t>
      </w:r>
      <w:r>
        <w:rPr>
          <w:rFonts w:ascii="Times New Roman" w:hAnsi="Times New Roman"/>
          <w:sz w:val="28"/>
          <w:szCs w:val="28"/>
        </w:rPr>
        <w:t>sentido, portanto, que se vem ques</w:t>
      </w:r>
      <w:r w:rsidR="00AF1469">
        <w:rPr>
          <w:rFonts w:ascii="Times New Roman" w:hAnsi="Times New Roman"/>
          <w:sz w:val="28"/>
          <w:szCs w:val="28"/>
        </w:rPr>
        <w:t xml:space="preserve">tionar a constitucionalidade dos dispositivos das r. Leis, </w:t>
      </w:r>
      <w:r>
        <w:rPr>
          <w:rFonts w:ascii="Times New Roman" w:hAnsi="Times New Roman"/>
          <w:sz w:val="28"/>
          <w:szCs w:val="28"/>
        </w:rPr>
        <w:t>eis que se mostra</w:t>
      </w:r>
      <w:r w:rsidR="00AF1469">
        <w:rPr>
          <w:rFonts w:ascii="Times New Roman" w:hAnsi="Times New Roman"/>
          <w:sz w:val="28"/>
          <w:szCs w:val="28"/>
        </w:rPr>
        <w:t xml:space="preserve">m </w:t>
      </w:r>
      <w:r w:rsidR="00AF1469">
        <w:rPr>
          <w:rFonts w:ascii="Times New Roman" w:hAnsi="Times New Roman"/>
          <w:sz w:val="28"/>
          <w:szCs w:val="28"/>
        </w:rPr>
        <w:lastRenderedPageBreak/>
        <w:t>incompatíveis</w:t>
      </w:r>
      <w:r>
        <w:rPr>
          <w:rFonts w:ascii="Times New Roman" w:hAnsi="Times New Roman"/>
          <w:sz w:val="28"/>
          <w:szCs w:val="28"/>
        </w:rPr>
        <w:t xml:space="preserve"> com o </w:t>
      </w:r>
      <w:r w:rsidR="009247CE">
        <w:rPr>
          <w:rFonts w:ascii="Times New Roman" w:hAnsi="Times New Roman"/>
          <w:sz w:val="28"/>
          <w:szCs w:val="28"/>
        </w:rPr>
        <w:t>entendimento da E. Suprema Corte</w:t>
      </w:r>
      <w:r w:rsidR="00944E6B">
        <w:rPr>
          <w:rFonts w:ascii="Times New Roman" w:hAnsi="Times New Roman"/>
          <w:sz w:val="28"/>
          <w:szCs w:val="28"/>
        </w:rPr>
        <w:t xml:space="preserve">, bem como com o </w:t>
      </w:r>
      <w:r>
        <w:rPr>
          <w:rFonts w:ascii="Times New Roman" w:hAnsi="Times New Roman"/>
          <w:sz w:val="28"/>
          <w:szCs w:val="28"/>
        </w:rPr>
        <w:t xml:space="preserve">disposto no </w:t>
      </w:r>
      <w:r w:rsidR="00944E6B">
        <w:rPr>
          <w:rFonts w:ascii="Times New Roman" w:hAnsi="Times New Roman"/>
          <w:sz w:val="28"/>
          <w:szCs w:val="28"/>
        </w:rPr>
        <w:t xml:space="preserve">art. </w:t>
      </w:r>
      <w:r>
        <w:rPr>
          <w:rFonts w:ascii="Times New Roman" w:hAnsi="Times New Roman"/>
          <w:sz w:val="28"/>
          <w:szCs w:val="28"/>
        </w:rPr>
        <w:t xml:space="preserve">37, </w:t>
      </w:r>
      <w:r w:rsidRPr="00464871">
        <w:rPr>
          <w:rFonts w:ascii="Times New Roman" w:hAnsi="Times New Roman"/>
          <w:i/>
          <w:sz w:val="28"/>
          <w:szCs w:val="28"/>
        </w:rPr>
        <w:t>caput</w:t>
      </w:r>
      <w:r w:rsidR="009247CE">
        <w:rPr>
          <w:rFonts w:ascii="Times New Roman" w:hAnsi="Times New Roman"/>
          <w:sz w:val="28"/>
          <w:szCs w:val="28"/>
        </w:rPr>
        <w:t xml:space="preserve"> e inciso II, da CRFB/1988 e art. 19, </w:t>
      </w:r>
      <w:r w:rsidR="009247CE" w:rsidRPr="009247CE">
        <w:rPr>
          <w:rFonts w:ascii="Times New Roman" w:hAnsi="Times New Roman"/>
          <w:i/>
          <w:sz w:val="28"/>
          <w:szCs w:val="28"/>
        </w:rPr>
        <w:t>caput</w:t>
      </w:r>
      <w:r w:rsidR="009247CE">
        <w:rPr>
          <w:rFonts w:ascii="Times New Roman" w:hAnsi="Times New Roman"/>
          <w:sz w:val="28"/>
          <w:szCs w:val="28"/>
        </w:rPr>
        <w:t xml:space="preserve">e </w:t>
      </w:r>
      <w:r w:rsidR="009247CE" w:rsidRPr="009247CE">
        <w:rPr>
          <w:rFonts w:ascii="Times New Roman" w:hAnsi="Times New Roman"/>
          <w:sz w:val="28"/>
          <w:szCs w:val="28"/>
        </w:rPr>
        <w:t>inciso</w:t>
      </w:r>
      <w:r w:rsidR="009247CE">
        <w:rPr>
          <w:rFonts w:ascii="Times New Roman" w:hAnsi="Times New Roman"/>
          <w:sz w:val="28"/>
          <w:szCs w:val="28"/>
        </w:rPr>
        <w:t xml:space="preserve"> II, CE/MA</w:t>
      </w:r>
      <w:r w:rsidR="00321B0A">
        <w:rPr>
          <w:rFonts w:ascii="Times New Roman" w:hAnsi="Times New Roman"/>
          <w:sz w:val="28"/>
          <w:szCs w:val="28"/>
        </w:rPr>
        <w:t xml:space="preserve"> e art. 61, §1º, inciso II, alínea “c”, da CRFB/1988 e art. 43, inciso IV, CE/MA.</w:t>
      </w:r>
    </w:p>
    <w:p w:rsidR="00505877" w:rsidRDefault="007B7E51" w:rsidP="00530BD4">
      <w:pPr>
        <w:pStyle w:val="PargrafodaLista"/>
        <w:numPr>
          <w:ilvl w:val="0"/>
          <w:numId w:val="16"/>
        </w:numPr>
        <w:spacing w:before="240" w:after="240" w:line="360" w:lineRule="auto"/>
        <w:ind w:firstLine="66"/>
        <w:jc w:val="both"/>
        <w:rPr>
          <w:rFonts w:ascii="Times New Roman" w:hAnsi="Times New Roman"/>
          <w:b/>
          <w:bCs/>
          <w:sz w:val="28"/>
          <w:szCs w:val="28"/>
        </w:rPr>
      </w:pPr>
      <w:r w:rsidRPr="007B7E51">
        <w:rPr>
          <w:rFonts w:ascii="Times New Roman" w:hAnsi="Times New Roman"/>
          <w:b/>
          <w:bCs/>
          <w:sz w:val="28"/>
          <w:szCs w:val="28"/>
        </w:rPr>
        <w:t xml:space="preserve">DA INCONSTITUCIONALIDADE </w:t>
      </w:r>
    </w:p>
    <w:p w:rsidR="00530BD4" w:rsidRDefault="007B43F7" w:rsidP="007B43F7">
      <w:pPr>
        <w:spacing w:before="240" w:after="240" w:line="360" w:lineRule="auto"/>
        <w:ind w:firstLine="1701"/>
        <w:jc w:val="both"/>
        <w:rPr>
          <w:rFonts w:ascii="Times New Roman" w:hAnsi="Times New Roman"/>
          <w:bCs/>
          <w:sz w:val="28"/>
          <w:szCs w:val="28"/>
        </w:rPr>
      </w:pPr>
      <w:r>
        <w:rPr>
          <w:rFonts w:ascii="Times New Roman" w:hAnsi="Times New Roman"/>
          <w:bCs/>
          <w:sz w:val="28"/>
          <w:szCs w:val="28"/>
        </w:rPr>
        <w:t xml:space="preserve">De pronto, é necessário fazer uma contextualização do que aqui se pretende trazer à discussão. </w:t>
      </w:r>
    </w:p>
    <w:p w:rsidR="0096050E" w:rsidRDefault="000F2486" w:rsidP="0096050E">
      <w:pPr>
        <w:spacing w:before="240" w:after="240" w:line="360" w:lineRule="auto"/>
        <w:ind w:firstLine="1701"/>
        <w:jc w:val="both"/>
        <w:rPr>
          <w:rFonts w:ascii="Times New Roman" w:hAnsi="Times New Roman"/>
          <w:bCs/>
          <w:sz w:val="28"/>
          <w:szCs w:val="28"/>
        </w:rPr>
      </w:pPr>
      <w:r>
        <w:rPr>
          <w:rFonts w:ascii="Times New Roman" w:hAnsi="Times New Roman"/>
          <w:sz w:val="28"/>
          <w:szCs w:val="28"/>
        </w:rPr>
        <w:t>O artigo</w:t>
      </w:r>
      <w:r w:rsidR="00B87930">
        <w:rPr>
          <w:rFonts w:ascii="Times New Roman" w:hAnsi="Times New Roman"/>
          <w:sz w:val="28"/>
          <w:szCs w:val="28"/>
        </w:rPr>
        <w:t xml:space="preserve"> 3º, §2º, da Lei Estadual nº 8.032/2003 e o</w:t>
      </w:r>
      <w:r>
        <w:rPr>
          <w:rFonts w:ascii="Times New Roman" w:hAnsi="Times New Roman"/>
          <w:sz w:val="28"/>
          <w:szCs w:val="28"/>
        </w:rPr>
        <w:t xml:space="preserve"> artigo</w:t>
      </w:r>
      <w:r w:rsidR="00B87930">
        <w:rPr>
          <w:rFonts w:ascii="Times New Roman" w:hAnsi="Times New Roman"/>
          <w:sz w:val="28"/>
          <w:szCs w:val="28"/>
        </w:rPr>
        <w:t xml:space="preserve"> 4º, §3º e art. 8º inciso II, da </w:t>
      </w:r>
      <w:r w:rsidR="00783286">
        <w:rPr>
          <w:rFonts w:ascii="Times New Roman" w:hAnsi="Times New Roman"/>
          <w:sz w:val="28"/>
          <w:szCs w:val="28"/>
        </w:rPr>
        <w:t>Lei Estadual nº 8.715/2007 prevê</w:t>
      </w:r>
      <w:r w:rsidR="00B87930">
        <w:rPr>
          <w:rFonts w:ascii="Times New Roman" w:hAnsi="Times New Roman"/>
          <w:sz w:val="28"/>
          <w:szCs w:val="28"/>
        </w:rPr>
        <w:t>em</w:t>
      </w:r>
      <w:r w:rsidR="00E36A7D">
        <w:rPr>
          <w:rFonts w:ascii="Times New Roman" w:hAnsi="Times New Roman"/>
          <w:bCs/>
          <w:sz w:val="28"/>
          <w:szCs w:val="28"/>
        </w:rPr>
        <w:t>:</w:t>
      </w:r>
      <w:r w:rsidR="00783286">
        <w:rPr>
          <w:rFonts w:ascii="Times New Roman" w:hAnsi="Times New Roman"/>
          <w:bCs/>
          <w:sz w:val="28"/>
          <w:szCs w:val="28"/>
        </w:rPr>
        <w:t xml:space="preserve"> </w:t>
      </w:r>
      <w:r w:rsidR="00E36A7D">
        <w:rPr>
          <w:rFonts w:ascii="Times New Roman" w:hAnsi="Times New Roman"/>
          <w:bCs/>
          <w:sz w:val="28"/>
          <w:szCs w:val="28"/>
        </w:rPr>
        <w:t xml:space="preserve">i) </w:t>
      </w:r>
      <w:r w:rsidR="0096050E">
        <w:rPr>
          <w:rFonts w:ascii="Times New Roman" w:hAnsi="Times New Roman"/>
          <w:bCs/>
          <w:sz w:val="28"/>
          <w:szCs w:val="28"/>
        </w:rPr>
        <w:t>a</w:t>
      </w:r>
      <w:r w:rsidR="0096050E" w:rsidRPr="0096050E">
        <w:rPr>
          <w:rFonts w:ascii="Times New Roman" w:hAnsi="Times New Roman"/>
          <w:bCs/>
          <w:sz w:val="28"/>
          <w:szCs w:val="28"/>
        </w:rPr>
        <w:t xml:space="preserve"> quantificação dos cargos por especialidades</w:t>
      </w:r>
      <w:r w:rsidR="00E36A7D">
        <w:rPr>
          <w:rFonts w:ascii="Times New Roman" w:hAnsi="Times New Roman"/>
          <w:bCs/>
          <w:sz w:val="28"/>
          <w:szCs w:val="28"/>
        </w:rPr>
        <w:t>; ii)a definição dos critérios para classificação do servidor para o</w:t>
      </w:r>
      <w:r w:rsidR="0096050E" w:rsidRPr="0096050E">
        <w:rPr>
          <w:rFonts w:ascii="Times New Roman" w:hAnsi="Times New Roman"/>
          <w:bCs/>
          <w:sz w:val="28"/>
          <w:szCs w:val="28"/>
        </w:rPr>
        <w:t xml:space="preserve"> deslocamento de uma classe para outra ou de um padrão para outro dentro d</w:t>
      </w:r>
      <w:r w:rsidR="00E36A7D">
        <w:rPr>
          <w:rFonts w:ascii="Times New Roman" w:hAnsi="Times New Roman"/>
          <w:bCs/>
          <w:sz w:val="28"/>
          <w:szCs w:val="28"/>
        </w:rPr>
        <w:t>a mesma classe; iii) a</w:t>
      </w:r>
      <w:r w:rsidR="00E36A7D" w:rsidRPr="00E36A7D">
        <w:rPr>
          <w:rFonts w:ascii="Times New Roman" w:hAnsi="Times New Roman"/>
          <w:bCs/>
          <w:sz w:val="28"/>
          <w:szCs w:val="28"/>
        </w:rPr>
        <w:t xml:space="preserve">s atribuições das estruturas administrativas </w:t>
      </w:r>
      <w:r w:rsidR="00E36A7D">
        <w:rPr>
          <w:rFonts w:ascii="Times New Roman" w:hAnsi="Times New Roman"/>
          <w:bCs/>
          <w:sz w:val="28"/>
          <w:szCs w:val="28"/>
        </w:rPr>
        <w:t xml:space="preserve">e </w:t>
      </w:r>
      <w:r w:rsidR="00E36A7D" w:rsidRPr="00E36A7D">
        <w:rPr>
          <w:rFonts w:ascii="Times New Roman" w:hAnsi="Times New Roman"/>
          <w:bCs/>
          <w:sz w:val="28"/>
          <w:szCs w:val="28"/>
        </w:rPr>
        <w:t xml:space="preserve">as atribuições dos cargos de provimento efetivo, de provimento em </w:t>
      </w:r>
      <w:r w:rsidR="00E36A7D">
        <w:rPr>
          <w:rFonts w:ascii="Times New Roman" w:hAnsi="Times New Roman"/>
          <w:bCs/>
          <w:sz w:val="28"/>
          <w:szCs w:val="28"/>
        </w:rPr>
        <w:t>comissão e funções gratificadas.</w:t>
      </w:r>
    </w:p>
    <w:p w:rsidR="00530BD4" w:rsidRDefault="00457511" w:rsidP="00944E6B">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 </w:t>
      </w:r>
      <w:r w:rsidR="00530BD4">
        <w:rPr>
          <w:rFonts w:ascii="Times New Roman" w:hAnsi="Times New Roman"/>
          <w:sz w:val="28"/>
          <w:szCs w:val="28"/>
        </w:rPr>
        <w:t xml:space="preserve">. </w:t>
      </w:r>
    </w:p>
    <w:p w:rsidR="00E36A7D" w:rsidRDefault="00E36A7D" w:rsidP="00944E6B">
      <w:pPr>
        <w:spacing w:before="240" w:after="240" w:line="360" w:lineRule="auto"/>
        <w:ind w:firstLine="1701"/>
        <w:jc w:val="both"/>
        <w:rPr>
          <w:rFonts w:ascii="Times New Roman" w:hAnsi="Times New Roman"/>
          <w:sz w:val="28"/>
          <w:szCs w:val="28"/>
        </w:rPr>
      </w:pPr>
      <w:r>
        <w:rPr>
          <w:rFonts w:ascii="Times New Roman" w:hAnsi="Times New Roman"/>
          <w:sz w:val="28"/>
          <w:szCs w:val="28"/>
        </w:rPr>
        <w:t>Vejamos a ementa do Mandado de Segurança 26.955/DF:</w:t>
      </w:r>
    </w:p>
    <w:p w:rsidR="00944E6B" w:rsidRDefault="00944E6B" w:rsidP="00530BD4">
      <w:pPr>
        <w:pStyle w:val="STF-Padro"/>
        <w:spacing w:before="240" w:line="240" w:lineRule="auto"/>
        <w:ind w:left="2268" w:firstLine="0"/>
        <w:rPr>
          <w:rFonts w:ascii="Times New Roman" w:hAnsi="Times New Roman" w:cs="Times New Roman"/>
          <w:bCs/>
          <w:sz w:val="24"/>
        </w:rPr>
      </w:pPr>
      <w:r w:rsidRPr="00C41026">
        <w:rPr>
          <w:rFonts w:ascii="Times New Roman" w:hAnsi="Times New Roman" w:cs="Times New Roman"/>
          <w:bCs/>
          <w:sz w:val="24"/>
        </w:rPr>
        <w:t xml:space="preserve">CONSTITUCIONAL. MANDADO DE SEGURANÇA CONTRA ATO DO PROCURADOR-GERAL DA REPÚBLICA. PORTARIA N. 286/2007. </w:t>
      </w:r>
      <w:r w:rsidRPr="00C41026">
        <w:rPr>
          <w:rFonts w:ascii="Times New Roman" w:hAnsi="Times New Roman" w:cs="Times New Roman"/>
          <w:b/>
          <w:bCs/>
          <w:sz w:val="24"/>
        </w:rPr>
        <w:t>ALTERAÇÃO DAS ATRIBUIÇÕES DE CARGO PÚBLICO POR MEIO DE PORTARIA. IMPOSSIBILIDADE</w:t>
      </w:r>
      <w:r w:rsidRPr="00C41026">
        <w:rPr>
          <w:rFonts w:ascii="Times New Roman" w:hAnsi="Times New Roman" w:cs="Times New Roman"/>
          <w:bCs/>
          <w:sz w:val="24"/>
        </w:rPr>
        <w:t xml:space="preserve">. PRECEDENTES. SEGURANÇA CONCEDIDA. </w:t>
      </w:r>
    </w:p>
    <w:p w:rsidR="00944E6B" w:rsidRDefault="00944E6B" w:rsidP="00944E6B">
      <w:pPr>
        <w:pStyle w:val="STF-Padro"/>
        <w:spacing w:line="240" w:lineRule="auto"/>
        <w:ind w:left="2268" w:firstLine="0"/>
        <w:rPr>
          <w:rFonts w:ascii="Times New Roman" w:hAnsi="Times New Roman" w:cs="Times New Roman"/>
          <w:bCs/>
          <w:sz w:val="24"/>
        </w:rPr>
      </w:pPr>
      <w:r>
        <w:rPr>
          <w:rFonts w:ascii="Times New Roman" w:hAnsi="Times New Roman" w:cs="Times New Roman"/>
          <w:bCs/>
          <w:sz w:val="24"/>
        </w:rPr>
        <w:t xml:space="preserve">1. </w:t>
      </w:r>
      <w:r w:rsidRPr="00C41026">
        <w:rPr>
          <w:rFonts w:ascii="Times New Roman" w:hAnsi="Times New Roman" w:cs="Times New Roman"/>
          <w:b/>
          <w:bCs/>
          <w:sz w:val="24"/>
        </w:rPr>
        <w:t>Contraria direito líquido e certo do servidor público a alteração, por meio de portaria, das atribuições do cargo que ocupa.</w:t>
      </w:r>
    </w:p>
    <w:p w:rsidR="00944E6B" w:rsidRDefault="00944E6B" w:rsidP="00944E6B">
      <w:pPr>
        <w:pStyle w:val="STF-Padro"/>
        <w:spacing w:line="240" w:lineRule="auto"/>
        <w:ind w:left="2268" w:firstLine="0"/>
        <w:rPr>
          <w:rFonts w:ascii="Times New Roman" w:hAnsi="Times New Roman" w:cs="Times New Roman"/>
          <w:bCs/>
          <w:sz w:val="24"/>
        </w:rPr>
      </w:pPr>
      <w:r>
        <w:rPr>
          <w:rFonts w:ascii="Times New Roman" w:hAnsi="Times New Roman" w:cs="Times New Roman"/>
          <w:bCs/>
          <w:sz w:val="24"/>
        </w:rPr>
        <w:t xml:space="preserve">2. </w:t>
      </w:r>
      <w:r w:rsidRPr="00C41026">
        <w:rPr>
          <w:rFonts w:ascii="Times New Roman" w:hAnsi="Times New Roman" w:cs="Times New Roman"/>
          <w:b/>
          <w:bCs/>
          <w:sz w:val="24"/>
        </w:rPr>
        <w:t xml:space="preserve">A inexistência de direito adquirido a regime jurídico não </w:t>
      </w:r>
      <w:r w:rsidRPr="00C41026">
        <w:rPr>
          <w:rFonts w:ascii="Times New Roman" w:hAnsi="Times New Roman" w:cs="Times New Roman"/>
          <w:b/>
          <w:bCs/>
          <w:sz w:val="24"/>
        </w:rPr>
        <w:lastRenderedPageBreak/>
        <w:t>autoriza a reestruturação de cargos públicos por outra via que não lei formal.</w:t>
      </w:r>
    </w:p>
    <w:p w:rsidR="00944E6B" w:rsidRDefault="00944E6B" w:rsidP="00944E6B">
      <w:pPr>
        <w:pStyle w:val="STF-Padro"/>
        <w:spacing w:line="240" w:lineRule="auto"/>
        <w:ind w:left="2268" w:firstLine="0"/>
        <w:rPr>
          <w:rFonts w:ascii="Times New Roman" w:hAnsi="Times New Roman" w:cs="Times New Roman"/>
          <w:bCs/>
          <w:sz w:val="24"/>
        </w:rPr>
      </w:pPr>
      <w:r>
        <w:rPr>
          <w:rFonts w:ascii="Times New Roman" w:hAnsi="Times New Roman" w:cs="Times New Roman"/>
          <w:bCs/>
          <w:sz w:val="24"/>
        </w:rPr>
        <w:t>3. Segurança concedida.</w:t>
      </w:r>
    </w:p>
    <w:p w:rsidR="00944E6B" w:rsidRPr="00C41026" w:rsidRDefault="00944E6B" w:rsidP="00530BD4">
      <w:pPr>
        <w:pStyle w:val="STF-Padro"/>
        <w:spacing w:after="240" w:line="240" w:lineRule="auto"/>
        <w:ind w:left="2268" w:firstLine="0"/>
        <w:rPr>
          <w:rFonts w:ascii="Times New Roman" w:hAnsi="Times New Roman" w:cs="Times New Roman"/>
          <w:bCs/>
          <w:sz w:val="24"/>
        </w:rPr>
      </w:pPr>
      <w:r>
        <w:rPr>
          <w:rFonts w:ascii="Times New Roman" w:hAnsi="Times New Roman" w:cs="Times New Roman"/>
          <w:bCs/>
          <w:sz w:val="24"/>
        </w:rPr>
        <w:t>(MS 26.955/DF, Relatora Ministra CÁRMEN LÚCIA, Tribunal Pleno, julgado em 01/12/2010, publicado no DJe em 13/04/2011)</w:t>
      </w:r>
    </w:p>
    <w:p w:rsidR="00E36A7D" w:rsidRDefault="00E36A7D" w:rsidP="00E36A7D">
      <w:pPr>
        <w:spacing w:before="240" w:after="240" w:line="360" w:lineRule="auto"/>
        <w:ind w:firstLine="1701"/>
        <w:jc w:val="both"/>
        <w:rPr>
          <w:rFonts w:ascii="Times New Roman" w:hAnsi="Times New Roman"/>
          <w:sz w:val="28"/>
          <w:szCs w:val="28"/>
        </w:rPr>
      </w:pPr>
      <w:r>
        <w:rPr>
          <w:rFonts w:ascii="Times New Roman" w:hAnsi="Times New Roman"/>
          <w:sz w:val="28"/>
          <w:szCs w:val="28"/>
        </w:rPr>
        <w:t>Destaca-se o posicionamento do i. Ministro Gilmar Mendes, que enfatizou durante o julgamento do r. Mandado de Segurança que a mudança de atribuições por meios diversos à lei formal seria prática comum na Administração Pública</w:t>
      </w:r>
      <w:r w:rsidR="000F2486">
        <w:rPr>
          <w:rFonts w:ascii="Times New Roman" w:hAnsi="Times New Roman"/>
          <w:sz w:val="28"/>
          <w:szCs w:val="28"/>
        </w:rPr>
        <w:t>, que necessitaria de atuação da Suprema Corte</w:t>
      </w:r>
      <w:r>
        <w:rPr>
          <w:rFonts w:ascii="Times New Roman" w:hAnsi="Times New Roman"/>
          <w:sz w:val="28"/>
          <w:szCs w:val="28"/>
        </w:rPr>
        <w:t>. Vejamos trecho do voto do. i. Ministro:</w:t>
      </w:r>
    </w:p>
    <w:p w:rsidR="00E36A7D" w:rsidRPr="002606CC" w:rsidRDefault="001C5D85" w:rsidP="00DA5DD1">
      <w:pPr>
        <w:spacing w:before="120" w:after="120" w:line="240" w:lineRule="auto"/>
        <w:ind w:left="2268"/>
        <w:jc w:val="both"/>
        <w:rPr>
          <w:rFonts w:ascii="Times New Roman" w:hAnsi="Times New Roman"/>
          <w:b/>
          <w:sz w:val="24"/>
          <w:szCs w:val="24"/>
        </w:rPr>
      </w:pPr>
      <w:r w:rsidRPr="001C5D85">
        <w:rPr>
          <w:rFonts w:ascii="Times New Roman" w:hAnsi="Times New Roman"/>
          <w:sz w:val="24"/>
          <w:szCs w:val="24"/>
        </w:rPr>
        <w:t>“</w:t>
      </w:r>
      <w:r w:rsidR="00E36A7D" w:rsidRPr="001C5D85">
        <w:rPr>
          <w:rFonts w:ascii="Times New Roman" w:hAnsi="Times New Roman"/>
          <w:sz w:val="24"/>
          <w:szCs w:val="24"/>
        </w:rPr>
        <w:t xml:space="preserve">Em geral, a partir de um modelo de delegação que a Constituição até mesmo pretende vedar, mas a toda hora se repete, na prática legislativo constitucional, que é essa autorização que, certamente encontramos nas várias leis de </w:t>
      </w:r>
      <w:r w:rsidR="00E36A7D" w:rsidRPr="002606CC">
        <w:rPr>
          <w:rFonts w:ascii="Times New Roman" w:hAnsi="Times New Roman"/>
          <w:b/>
          <w:sz w:val="24"/>
          <w:szCs w:val="24"/>
        </w:rPr>
        <w:t>reestruturação administrativa, que outorga à Administração o poder de, por ato administrativo singular, portaria, reestruturar as atribuições de cargo.</w:t>
      </w:r>
    </w:p>
    <w:p w:rsidR="00E36A7D" w:rsidRPr="001C5D85" w:rsidRDefault="00E36A7D" w:rsidP="00DA5DD1">
      <w:pPr>
        <w:spacing w:before="120" w:after="120" w:line="240" w:lineRule="auto"/>
        <w:ind w:left="2268"/>
        <w:jc w:val="both"/>
        <w:rPr>
          <w:rFonts w:ascii="Times New Roman" w:hAnsi="Times New Roman"/>
          <w:sz w:val="24"/>
          <w:szCs w:val="24"/>
        </w:rPr>
      </w:pPr>
      <w:r w:rsidRPr="001C5D85">
        <w:rPr>
          <w:rFonts w:ascii="Times New Roman" w:hAnsi="Times New Roman"/>
          <w:sz w:val="24"/>
          <w:szCs w:val="24"/>
        </w:rPr>
        <w:t xml:space="preserve">É muito importante que, pelo menos em </w:t>
      </w:r>
      <w:r w:rsidRPr="002606CC">
        <w:rPr>
          <w:rFonts w:ascii="Times New Roman" w:hAnsi="Times New Roman"/>
          <w:i/>
          <w:sz w:val="24"/>
          <w:szCs w:val="24"/>
        </w:rPr>
        <w:t>obiter</w:t>
      </w:r>
      <w:r w:rsidR="002606CC" w:rsidRPr="002606CC">
        <w:rPr>
          <w:rFonts w:ascii="Times New Roman" w:hAnsi="Times New Roman"/>
          <w:i/>
          <w:sz w:val="24"/>
          <w:szCs w:val="24"/>
        </w:rPr>
        <w:t>dictum</w:t>
      </w:r>
      <w:r w:rsidRPr="001C5D85">
        <w:rPr>
          <w:rFonts w:ascii="Times New Roman" w:hAnsi="Times New Roman"/>
          <w:sz w:val="24"/>
          <w:szCs w:val="24"/>
        </w:rPr>
        <w:t xml:space="preserve">, gravássemos não estamos julgando apenas esse caso do Ministério Público, isso vai ter certamente enormes repercussões em vários outros casos, porque isso é uma prática corrente na Administração. </w:t>
      </w:r>
      <w:r w:rsidR="00DA5DD1" w:rsidRPr="002606CC">
        <w:rPr>
          <w:rFonts w:ascii="Times New Roman" w:hAnsi="Times New Roman"/>
          <w:b/>
          <w:sz w:val="24"/>
          <w:szCs w:val="24"/>
        </w:rPr>
        <w:t>Diante da dificuldade, muitas vezes, de se fazer a reestruturação via lei, as dificuldades existentes, acaba-se buscando, nessas autorizações genéricas, que são verdadeiras delegações legislativas heterodoxas,</w:t>
      </w:r>
      <w:r w:rsidR="00DA5DD1" w:rsidRPr="001C5D85">
        <w:rPr>
          <w:rFonts w:ascii="Times New Roman" w:hAnsi="Times New Roman"/>
          <w:sz w:val="24"/>
          <w:szCs w:val="24"/>
        </w:rPr>
        <w:t xml:space="preserve"> porque diretamente se dá ao responsável pela Administração, o Ministro de Estado, o Procurador-Geral, aos órgãos responsáveis pela reestruturação, essa possibilidade de redefinir, reest</w:t>
      </w:r>
      <w:r w:rsidR="001C5D85" w:rsidRPr="001C5D85">
        <w:rPr>
          <w:rFonts w:ascii="Times New Roman" w:hAnsi="Times New Roman"/>
          <w:sz w:val="24"/>
          <w:szCs w:val="24"/>
        </w:rPr>
        <w:t>ruturar determinadas carreiras.”</w:t>
      </w:r>
    </w:p>
    <w:p w:rsidR="00DA5DD1" w:rsidRDefault="002606CC" w:rsidP="0075593E">
      <w:pPr>
        <w:spacing w:before="240" w:after="240" w:line="360" w:lineRule="auto"/>
        <w:ind w:firstLine="1701"/>
        <w:jc w:val="both"/>
        <w:rPr>
          <w:rFonts w:ascii="Times New Roman" w:hAnsi="Times New Roman"/>
          <w:sz w:val="28"/>
          <w:szCs w:val="28"/>
        </w:rPr>
      </w:pPr>
      <w:r>
        <w:rPr>
          <w:rFonts w:ascii="Times New Roman" w:hAnsi="Times New Roman"/>
          <w:sz w:val="28"/>
          <w:szCs w:val="28"/>
        </w:rPr>
        <w:t>Complementando a argumentação, v</w:t>
      </w:r>
      <w:r w:rsidR="00DA5DD1">
        <w:rPr>
          <w:rFonts w:ascii="Times New Roman" w:hAnsi="Times New Roman"/>
          <w:sz w:val="28"/>
          <w:szCs w:val="28"/>
        </w:rPr>
        <w:t xml:space="preserve">ale, ainda, transcrever trecho do voto </w:t>
      </w:r>
      <w:r w:rsidR="001C5D85">
        <w:rPr>
          <w:rFonts w:ascii="Times New Roman" w:hAnsi="Times New Roman"/>
          <w:sz w:val="28"/>
          <w:szCs w:val="28"/>
        </w:rPr>
        <w:t>do i. Ministro Ayres Britto</w:t>
      </w:r>
      <w:r w:rsidR="000F2486">
        <w:rPr>
          <w:rFonts w:ascii="Times New Roman" w:hAnsi="Times New Roman"/>
          <w:sz w:val="28"/>
          <w:szCs w:val="28"/>
        </w:rPr>
        <w:t xml:space="preserve"> que afirma que sem lei</w:t>
      </w:r>
      <w:r w:rsidR="000F2486" w:rsidRPr="000F2486">
        <w:rPr>
          <w:rFonts w:ascii="Times New Roman" w:hAnsi="Times New Roman"/>
          <w:sz w:val="28"/>
          <w:szCs w:val="28"/>
        </w:rPr>
        <w:t xml:space="preserve"> não pode haver mudança nas atribuições que nasceram com o cargo e para cujo desempenho se deu o concurso público</w:t>
      </w:r>
      <w:r w:rsidR="001C5D85">
        <w:rPr>
          <w:rFonts w:ascii="Times New Roman" w:hAnsi="Times New Roman"/>
          <w:sz w:val="28"/>
          <w:szCs w:val="28"/>
        </w:rPr>
        <w:t>:</w:t>
      </w:r>
    </w:p>
    <w:p w:rsidR="001C5D85" w:rsidRPr="002606CC" w:rsidRDefault="002606CC" w:rsidP="001C5D85">
      <w:pPr>
        <w:spacing w:before="120" w:after="120" w:line="240" w:lineRule="auto"/>
        <w:ind w:left="2268"/>
        <w:jc w:val="both"/>
        <w:rPr>
          <w:rFonts w:ascii="Times New Roman" w:hAnsi="Times New Roman"/>
          <w:b/>
          <w:sz w:val="24"/>
          <w:szCs w:val="24"/>
        </w:rPr>
      </w:pPr>
      <w:r>
        <w:rPr>
          <w:rFonts w:ascii="Times New Roman" w:hAnsi="Times New Roman"/>
          <w:i/>
          <w:sz w:val="24"/>
          <w:szCs w:val="24"/>
        </w:rPr>
        <w:lastRenderedPageBreak/>
        <w:t>“</w:t>
      </w:r>
      <w:r w:rsidR="001C5D85" w:rsidRPr="002606CC">
        <w:rPr>
          <w:rFonts w:ascii="Times New Roman" w:hAnsi="Times New Roman"/>
          <w:sz w:val="24"/>
          <w:szCs w:val="24"/>
        </w:rPr>
        <w:t xml:space="preserve">Vale dizer, o cargo é um todo proindiviso nesse sentido, os seus componentes, portanto, dados de sua própria compostura jurídica, são denominação, o número, um vencimento e o que a doutrina tem chamado de atribuições, enquanto </w:t>
      </w:r>
      <w:r w:rsidR="001C5D85" w:rsidRPr="002606CC">
        <w:rPr>
          <w:rFonts w:ascii="Times New Roman" w:hAnsi="Times New Roman"/>
          <w:b/>
          <w:sz w:val="24"/>
          <w:szCs w:val="24"/>
        </w:rPr>
        <w:t>plexo de funções unitárias.</w:t>
      </w:r>
    </w:p>
    <w:p w:rsidR="001C5D85" w:rsidRPr="002606CC" w:rsidRDefault="001C5D85" w:rsidP="001C5D85">
      <w:pPr>
        <w:spacing w:before="120" w:after="120" w:line="240" w:lineRule="auto"/>
        <w:ind w:left="2268"/>
        <w:jc w:val="both"/>
        <w:rPr>
          <w:rFonts w:ascii="Times New Roman" w:hAnsi="Times New Roman"/>
          <w:sz w:val="24"/>
          <w:szCs w:val="24"/>
        </w:rPr>
      </w:pPr>
      <w:r w:rsidRPr="002606CC">
        <w:rPr>
          <w:rFonts w:ascii="Times New Roman" w:hAnsi="Times New Roman"/>
          <w:sz w:val="24"/>
          <w:szCs w:val="24"/>
        </w:rPr>
        <w:t xml:space="preserve">Ainda na linguagem de Celso Antônio, os cargos são as mais simples e indivisíveis unidades de competência. Segundo o Professor Celso Antônio ainda, é necessária, sim, a lei – ela se faz necessária – para a criação dos cargos com todos esses componentes. Eu estou lendo aqui “Curso de Direito Administrativo”, 25ª edição, página 251, em que Sua Excelência de fato entende que a lei é a única via formal jurídico-positiva de criação de cargo público. </w:t>
      </w:r>
    </w:p>
    <w:p w:rsidR="001C5D85" w:rsidRPr="00DA5DD1" w:rsidRDefault="001C5D85" w:rsidP="001C5D85">
      <w:pPr>
        <w:spacing w:before="120" w:after="120" w:line="240" w:lineRule="auto"/>
        <w:ind w:left="2268"/>
        <w:jc w:val="both"/>
        <w:rPr>
          <w:rFonts w:ascii="Times New Roman" w:hAnsi="Times New Roman"/>
          <w:i/>
          <w:sz w:val="24"/>
          <w:szCs w:val="24"/>
        </w:rPr>
      </w:pPr>
      <w:r w:rsidRPr="002606CC">
        <w:rPr>
          <w:rFonts w:ascii="Times New Roman" w:hAnsi="Times New Roman"/>
          <w:sz w:val="24"/>
          <w:szCs w:val="24"/>
        </w:rPr>
        <w:t xml:space="preserve">A Constituição não deixa as coisas assim tão claras, mas entendo que, numa interpretação sistemática dela, Constituição, a partir do artigo 37 e do princípio da legalidade, que não por acaso é o primeiro dos princípios regentes de toda a atividade administrativa, é possível concluir que efetivamente, </w:t>
      </w:r>
      <w:r w:rsidRPr="002606CC">
        <w:rPr>
          <w:rFonts w:ascii="Times New Roman" w:hAnsi="Times New Roman"/>
          <w:b/>
          <w:sz w:val="24"/>
          <w:szCs w:val="24"/>
        </w:rPr>
        <w:t>sem lei, não pode haver mudança nas atribuições que nasceram com o cargo e para cujo desempenho se deu o concurso público</w:t>
      </w:r>
      <w:r w:rsidR="002606CC" w:rsidRPr="002606CC">
        <w:rPr>
          <w:rFonts w:ascii="Times New Roman" w:hAnsi="Times New Roman"/>
          <w:b/>
          <w:sz w:val="24"/>
          <w:szCs w:val="24"/>
        </w:rPr>
        <w:t>”</w:t>
      </w:r>
      <w:r>
        <w:rPr>
          <w:rFonts w:ascii="Times New Roman" w:hAnsi="Times New Roman"/>
          <w:i/>
          <w:sz w:val="24"/>
          <w:szCs w:val="24"/>
        </w:rPr>
        <w:t>.</w:t>
      </w:r>
    </w:p>
    <w:p w:rsidR="007B43F7" w:rsidRDefault="007B43F7" w:rsidP="0075593E">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Assim, importante frisar que a </w:t>
      </w:r>
      <w:r w:rsidR="007A5833">
        <w:rPr>
          <w:rFonts w:ascii="Times New Roman" w:hAnsi="Times New Roman"/>
          <w:sz w:val="28"/>
          <w:szCs w:val="28"/>
        </w:rPr>
        <w:t xml:space="preserve">Constituição </w:t>
      </w:r>
      <w:r w:rsidR="00530BD4">
        <w:rPr>
          <w:rFonts w:ascii="Times New Roman" w:hAnsi="Times New Roman"/>
          <w:sz w:val="28"/>
          <w:szCs w:val="28"/>
        </w:rPr>
        <w:t>da República Federativa do Brasil</w:t>
      </w:r>
      <w:r w:rsidR="007A5833">
        <w:rPr>
          <w:rFonts w:ascii="Times New Roman" w:hAnsi="Times New Roman"/>
          <w:sz w:val="28"/>
          <w:szCs w:val="28"/>
        </w:rPr>
        <w:t xml:space="preserve"> abarca em seu </w:t>
      </w:r>
      <w:r w:rsidR="007A5833" w:rsidRPr="002606CC">
        <w:rPr>
          <w:rFonts w:ascii="Times New Roman" w:hAnsi="Times New Roman"/>
          <w:sz w:val="28"/>
          <w:szCs w:val="28"/>
        </w:rPr>
        <w:t xml:space="preserve">artigo 37, </w:t>
      </w:r>
      <w:r w:rsidR="007A5833" w:rsidRPr="002606CC">
        <w:rPr>
          <w:rFonts w:ascii="Times New Roman" w:hAnsi="Times New Roman"/>
          <w:i/>
          <w:sz w:val="28"/>
          <w:szCs w:val="28"/>
        </w:rPr>
        <w:t>caput</w:t>
      </w:r>
      <w:r w:rsidR="009247CE" w:rsidRPr="009247CE">
        <w:rPr>
          <w:rFonts w:ascii="Times New Roman" w:hAnsi="Times New Roman"/>
          <w:sz w:val="28"/>
          <w:szCs w:val="28"/>
        </w:rPr>
        <w:t xml:space="preserve">(art. 19, </w:t>
      </w:r>
      <w:r w:rsidR="009247CE">
        <w:rPr>
          <w:rFonts w:ascii="Times New Roman" w:hAnsi="Times New Roman"/>
          <w:i/>
          <w:sz w:val="28"/>
          <w:szCs w:val="28"/>
        </w:rPr>
        <w:t>caput</w:t>
      </w:r>
      <w:r w:rsidR="009247CE" w:rsidRPr="009247CE">
        <w:rPr>
          <w:rFonts w:ascii="Times New Roman" w:hAnsi="Times New Roman"/>
          <w:sz w:val="28"/>
          <w:szCs w:val="28"/>
        </w:rPr>
        <w:t>, CE/MA)</w:t>
      </w:r>
      <w:r w:rsidR="007A5833">
        <w:rPr>
          <w:rFonts w:ascii="Times New Roman" w:hAnsi="Times New Roman"/>
          <w:sz w:val="28"/>
          <w:szCs w:val="28"/>
        </w:rPr>
        <w:t xml:space="preserve">, os princípios que regem a Administração Pública, dentre eles o da </w:t>
      </w:r>
      <w:r w:rsidR="007A5833" w:rsidRPr="000F2486">
        <w:rPr>
          <w:rFonts w:ascii="Times New Roman" w:hAnsi="Times New Roman"/>
          <w:b/>
          <w:sz w:val="28"/>
          <w:szCs w:val="28"/>
        </w:rPr>
        <w:t>legalidade</w:t>
      </w:r>
      <w:r w:rsidR="007A5833">
        <w:rPr>
          <w:rFonts w:ascii="Times New Roman" w:hAnsi="Times New Roman"/>
          <w:sz w:val="28"/>
          <w:szCs w:val="28"/>
        </w:rPr>
        <w:t>, o que significa dizer que o administrador público está, em toda a sua atividade funcional, sujeito aos mandamentos legais e às exigências do bem comum, não podendo destes se afastar ou desviar.</w:t>
      </w:r>
    </w:p>
    <w:p w:rsidR="007A5833" w:rsidRDefault="007A5833" w:rsidP="007A5833">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Nesse sentido, </w:t>
      </w:r>
      <w:r w:rsidR="002606CC">
        <w:rPr>
          <w:rFonts w:ascii="Times New Roman" w:hAnsi="Times New Roman"/>
          <w:sz w:val="28"/>
          <w:szCs w:val="28"/>
        </w:rPr>
        <w:t>os</w:t>
      </w:r>
      <w:r>
        <w:rPr>
          <w:rFonts w:ascii="Times New Roman" w:hAnsi="Times New Roman"/>
          <w:sz w:val="28"/>
          <w:szCs w:val="28"/>
        </w:rPr>
        <w:t xml:space="preserve"> servidores públicos </w:t>
      </w:r>
      <w:r w:rsidR="002606CC">
        <w:rPr>
          <w:rFonts w:ascii="Times New Roman" w:hAnsi="Times New Roman"/>
          <w:sz w:val="28"/>
          <w:szCs w:val="28"/>
        </w:rPr>
        <w:t>do Judiciário do Estado do Maranhão têm seus</w:t>
      </w:r>
      <w:r>
        <w:rPr>
          <w:rFonts w:ascii="Times New Roman" w:hAnsi="Times New Roman"/>
          <w:sz w:val="28"/>
          <w:szCs w:val="28"/>
        </w:rPr>
        <w:t xml:space="preserve"> cargos públicos criados por lei</w:t>
      </w:r>
      <w:r w:rsidR="000F2486">
        <w:rPr>
          <w:rFonts w:ascii="Times New Roman" w:hAnsi="Times New Roman"/>
          <w:sz w:val="28"/>
          <w:szCs w:val="28"/>
        </w:rPr>
        <w:t xml:space="preserve"> (Lei Estadual nº 8.032/2003)</w:t>
      </w:r>
      <w:r>
        <w:rPr>
          <w:rFonts w:ascii="Times New Roman" w:hAnsi="Times New Roman"/>
          <w:sz w:val="28"/>
          <w:szCs w:val="28"/>
        </w:rPr>
        <w:t>, bem como as atribuiç</w:t>
      </w:r>
      <w:r w:rsidR="002606CC">
        <w:rPr>
          <w:rFonts w:ascii="Times New Roman" w:hAnsi="Times New Roman"/>
          <w:sz w:val="28"/>
          <w:szCs w:val="28"/>
        </w:rPr>
        <w:t xml:space="preserve">ões, deveres, responsabilidades, devendo os </w:t>
      </w:r>
      <w:r>
        <w:rPr>
          <w:rFonts w:ascii="Times New Roman" w:hAnsi="Times New Roman"/>
          <w:sz w:val="28"/>
          <w:szCs w:val="28"/>
        </w:rPr>
        <w:t xml:space="preserve">direitos inerentes a esses cargos </w:t>
      </w:r>
      <w:r w:rsidR="002606CC">
        <w:rPr>
          <w:rFonts w:ascii="Times New Roman" w:hAnsi="Times New Roman"/>
          <w:sz w:val="28"/>
          <w:szCs w:val="28"/>
        </w:rPr>
        <w:t>ser</w:t>
      </w:r>
      <w:r>
        <w:rPr>
          <w:rFonts w:ascii="Times New Roman" w:hAnsi="Times New Roman"/>
          <w:sz w:val="28"/>
          <w:szCs w:val="28"/>
        </w:rPr>
        <w:t xml:space="preserve"> alterados </w:t>
      </w:r>
      <w:r w:rsidR="002606CC">
        <w:rPr>
          <w:rFonts w:ascii="Times New Roman" w:hAnsi="Times New Roman"/>
          <w:sz w:val="28"/>
          <w:szCs w:val="28"/>
        </w:rPr>
        <w:t>por</w:t>
      </w:r>
      <w:r>
        <w:rPr>
          <w:rFonts w:ascii="Times New Roman" w:hAnsi="Times New Roman"/>
          <w:sz w:val="28"/>
          <w:szCs w:val="28"/>
        </w:rPr>
        <w:t xml:space="preserve"> forma </w:t>
      </w:r>
      <w:r w:rsidR="000F2486">
        <w:rPr>
          <w:rFonts w:ascii="Times New Roman" w:hAnsi="Times New Roman"/>
          <w:sz w:val="28"/>
          <w:szCs w:val="28"/>
        </w:rPr>
        <w:t xml:space="preserve">de </w:t>
      </w:r>
      <w:r>
        <w:rPr>
          <w:rFonts w:ascii="Times New Roman" w:hAnsi="Times New Roman"/>
          <w:sz w:val="28"/>
          <w:szCs w:val="28"/>
        </w:rPr>
        <w:t>lei</w:t>
      </w:r>
      <w:r w:rsidR="002606CC">
        <w:rPr>
          <w:rFonts w:ascii="Times New Roman" w:hAnsi="Times New Roman"/>
          <w:sz w:val="28"/>
          <w:szCs w:val="28"/>
        </w:rPr>
        <w:t xml:space="preserve"> em sentido formal</w:t>
      </w:r>
      <w:r>
        <w:rPr>
          <w:rFonts w:ascii="Times New Roman" w:hAnsi="Times New Roman"/>
          <w:sz w:val="28"/>
          <w:szCs w:val="28"/>
        </w:rPr>
        <w:t xml:space="preserve">, </w:t>
      </w:r>
      <w:r w:rsidR="00321B0A">
        <w:rPr>
          <w:rFonts w:ascii="Times New Roman" w:hAnsi="Times New Roman"/>
          <w:sz w:val="28"/>
          <w:szCs w:val="28"/>
        </w:rPr>
        <w:t>nos termos do e art. 61, §1º, inciso II, alínea “c”, da CRFB/1988 e art. 43, inciso IV, CE/MA.</w:t>
      </w:r>
    </w:p>
    <w:p w:rsidR="001C0686" w:rsidRDefault="001C0686" w:rsidP="007A5833">
      <w:pPr>
        <w:spacing w:before="240" w:after="240" w:line="360" w:lineRule="auto"/>
        <w:ind w:firstLine="1701"/>
        <w:jc w:val="both"/>
        <w:rPr>
          <w:rFonts w:ascii="Times New Roman" w:hAnsi="Times New Roman"/>
          <w:sz w:val="28"/>
          <w:szCs w:val="28"/>
        </w:rPr>
      </w:pPr>
      <w:r>
        <w:rPr>
          <w:rFonts w:ascii="Times New Roman" w:hAnsi="Times New Roman"/>
          <w:sz w:val="28"/>
          <w:szCs w:val="28"/>
        </w:rPr>
        <w:lastRenderedPageBreak/>
        <w:t xml:space="preserve">Portanto, </w:t>
      </w:r>
      <w:r w:rsidR="00321B0A">
        <w:rPr>
          <w:rFonts w:ascii="Times New Roman" w:hAnsi="Times New Roman"/>
          <w:sz w:val="28"/>
          <w:szCs w:val="28"/>
        </w:rPr>
        <w:t xml:space="preserve">em razão da permissão legal (artigo 3º, §2º, da Lei Estadual nº 8.032/2003 e o artigo 4º, §3º e art. 8º inciso II, da Lei Estadual nº 8.715/2007), </w:t>
      </w:r>
      <w:r>
        <w:rPr>
          <w:rFonts w:ascii="Times New Roman" w:hAnsi="Times New Roman"/>
          <w:sz w:val="28"/>
          <w:szCs w:val="28"/>
        </w:rPr>
        <w:t>as Resoluções podem, de fato, criar atividades que em nada correspondem às atribuições específicas dos cargos aos quais os servidores se candidataram</w:t>
      </w:r>
      <w:r w:rsidR="00321B0A">
        <w:rPr>
          <w:rFonts w:ascii="Times New Roman" w:hAnsi="Times New Roman"/>
          <w:sz w:val="28"/>
          <w:szCs w:val="28"/>
        </w:rPr>
        <w:t xml:space="preserve"> e foram nomeados e empossados, violando a iniciativa privativa do Governador do Estado na criação de lei sobre o regime jurídico e provimento de cargos (art. 61, §1º, inciso II, alínea “c”, da CRFB/1988 e art. 43, inciso IV, CE/MA).</w:t>
      </w:r>
    </w:p>
    <w:p w:rsidR="001C0686" w:rsidRDefault="001C0686" w:rsidP="007A5833">
      <w:pPr>
        <w:spacing w:before="240" w:after="240" w:line="360" w:lineRule="auto"/>
        <w:ind w:firstLine="1701"/>
        <w:jc w:val="both"/>
        <w:rPr>
          <w:rFonts w:ascii="Times New Roman" w:hAnsi="Times New Roman"/>
          <w:sz w:val="28"/>
          <w:szCs w:val="28"/>
        </w:rPr>
      </w:pPr>
      <w:r>
        <w:rPr>
          <w:rFonts w:ascii="Times New Roman" w:hAnsi="Times New Roman"/>
          <w:sz w:val="28"/>
          <w:szCs w:val="28"/>
        </w:rPr>
        <w:t>Por definição, o cargo público é o conjunto de atribuições e responsabilidades previstas na es</w:t>
      </w:r>
      <w:r w:rsidR="000F2486">
        <w:rPr>
          <w:rFonts w:ascii="Times New Roman" w:hAnsi="Times New Roman"/>
          <w:sz w:val="28"/>
          <w:szCs w:val="28"/>
        </w:rPr>
        <w:t>trutura organizacional que deve</w:t>
      </w:r>
      <w:r>
        <w:rPr>
          <w:rFonts w:ascii="Times New Roman" w:hAnsi="Times New Roman"/>
          <w:sz w:val="28"/>
          <w:szCs w:val="28"/>
        </w:rPr>
        <w:t xml:space="preserve"> ser </w:t>
      </w:r>
      <w:r w:rsidR="000F2486">
        <w:rPr>
          <w:rFonts w:ascii="Times New Roman" w:hAnsi="Times New Roman"/>
          <w:sz w:val="28"/>
          <w:szCs w:val="28"/>
        </w:rPr>
        <w:t>concedido</w:t>
      </w:r>
      <w:r>
        <w:rPr>
          <w:rFonts w:ascii="Times New Roman" w:hAnsi="Times New Roman"/>
          <w:sz w:val="28"/>
          <w:szCs w:val="28"/>
        </w:rPr>
        <w:t xml:space="preserve"> a um servidor. </w:t>
      </w:r>
    </w:p>
    <w:p w:rsidR="00A16DD5" w:rsidRDefault="000F2486" w:rsidP="00A16DD5">
      <w:pPr>
        <w:spacing w:before="240" w:after="240" w:line="360" w:lineRule="auto"/>
        <w:ind w:firstLine="1701"/>
        <w:jc w:val="both"/>
        <w:rPr>
          <w:rFonts w:ascii="Times New Roman" w:hAnsi="Times New Roman"/>
          <w:bCs/>
          <w:sz w:val="28"/>
          <w:szCs w:val="28"/>
        </w:rPr>
      </w:pPr>
      <w:r>
        <w:rPr>
          <w:rFonts w:ascii="Times New Roman" w:hAnsi="Times New Roman"/>
          <w:sz w:val="28"/>
          <w:szCs w:val="28"/>
        </w:rPr>
        <w:t>Entretanto, o</w:t>
      </w:r>
      <w:r w:rsidR="000B13C8">
        <w:rPr>
          <w:rFonts w:ascii="Times New Roman" w:hAnsi="Times New Roman"/>
          <w:sz w:val="28"/>
          <w:szCs w:val="28"/>
        </w:rPr>
        <w:t>s r.</w:t>
      </w:r>
      <w:r w:rsidR="00A16DD5">
        <w:rPr>
          <w:rFonts w:ascii="Times New Roman" w:hAnsi="Times New Roman"/>
          <w:sz w:val="28"/>
          <w:szCs w:val="28"/>
        </w:rPr>
        <w:t xml:space="preserve"> dispositivos legais questionados</w:t>
      </w:r>
      <w:r w:rsidR="000B13C8">
        <w:rPr>
          <w:rFonts w:ascii="Times New Roman" w:hAnsi="Times New Roman"/>
          <w:sz w:val="28"/>
          <w:szCs w:val="28"/>
        </w:rPr>
        <w:t xml:space="preserve"> permitem, em preterição </w:t>
      </w:r>
      <w:r>
        <w:rPr>
          <w:rFonts w:ascii="Times New Roman" w:hAnsi="Times New Roman"/>
          <w:sz w:val="28"/>
          <w:szCs w:val="28"/>
        </w:rPr>
        <w:t xml:space="preserve">às atribuições e às responsabilidades do cargo público e à </w:t>
      </w:r>
      <w:r w:rsidR="000B13C8">
        <w:rPr>
          <w:rFonts w:ascii="Times New Roman" w:hAnsi="Times New Roman"/>
          <w:sz w:val="28"/>
          <w:szCs w:val="28"/>
        </w:rPr>
        <w:t>exigência de concurso público (art. 37, inciso II, da CRFB/1988</w:t>
      </w:r>
      <w:r w:rsidR="00CA75A1">
        <w:rPr>
          <w:rFonts w:ascii="Times New Roman" w:hAnsi="Times New Roman"/>
          <w:sz w:val="28"/>
          <w:szCs w:val="28"/>
        </w:rPr>
        <w:t xml:space="preserve"> e art. 19, inciso II, CE/MA</w:t>
      </w:r>
      <w:r w:rsidR="000B13C8">
        <w:rPr>
          <w:rFonts w:ascii="Times New Roman" w:hAnsi="Times New Roman"/>
          <w:sz w:val="28"/>
          <w:szCs w:val="28"/>
        </w:rPr>
        <w:t xml:space="preserve">), formas de provimento derivado, posto que permite </w:t>
      </w:r>
      <w:r w:rsidR="00A16DD5">
        <w:rPr>
          <w:rFonts w:ascii="Times New Roman" w:hAnsi="Times New Roman"/>
          <w:bCs/>
          <w:sz w:val="28"/>
          <w:szCs w:val="28"/>
        </w:rPr>
        <w:t>a alteração da</w:t>
      </w:r>
      <w:r w:rsidR="00A16DD5" w:rsidRPr="0096050E">
        <w:rPr>
          <w:rFonts w:ascii="Times New Roman" w:hAnsi="Times New Roman"/>
          <w:bCs/>
          <w:sz w:val="28"/>
          <w:szCs w:val="28"/>
        </w:rPr>
        <w:t xml:space="preserve"> quantificação dos cargos por especialidades</w:t>
      </w:r>
      <w:r w:rsidR="00A16DD5">
        <w:rPr>
          <w:rFonts w:ascii="Times New Roman" w:hAnsi="Times New Roman"/>
          <w:bCs/>
          <w:sz w:val="28"/>
          <w:szCs w:val="28"/>
        </w:rPr>
        <w:t>; a alterações dos critérios para classificação do servidor para o</w:t>
      </w:r>
      <w:r w:rsidR="00A16DD5" w:rsidRPr="0096050E">
        <w:rPr>
          <w:rFonts w:ascii="Times New Roman" w:hAnsi="Times New Roman"/>
          <w:bCs/>
          <w:sz w:val="28"/>
          <w:szCs w:val="28"/>
        </w:rPr>
        <w:t xml:space="preserve"> deslocamento de uma classe para outra ou de um padrão para outro dentro d</w:t>
      </w:r>
      <w:r w:rsidR="00A16DD5">
        <w:rPr>
          <w:rFonts w:ascii="Times New Roman" w:hAnsi="Times New Roman"/>
          <w:bCs/>
          <w:sz w:val="28"/>
          <w:szCs w:val="28"/>
        </w:rPr>
        <w:t>a mesma classe; a alteração aberta das</w:t>
      </w:r>
      <w:r w:rsidR="00A16DD5" w:rsidRPr="00E36A7D">
        <w:rPr>
          <w:rFonts w:ascii="Times New Roman" w:hAnsi="Times New Roman"/>
          <w:bCs/>
          <w:sz w:val="28"/>
          <w:szCs w:val="28"/>
        </w:rPr>
        <w:t xml:space="preserve"> atribuições das estruturas administrativas </w:t>
      </w:r>
      <w:r w:rsidR="00A16DD5">
        <w:rPr>
          <w:rFonts w:ascii="Times New Roman" w:hAnsi="Times New Roman"/>
          <w:bCs/>
          <w:sz w:val="28"/>
          <w:szCs w:val="28"/>
        </w:rPr>
        <w:t xml:space="preserve">e </w:t>
      </w:r>
      <w:r w:rsidR="00A16DD5" w:rsidRPr="00E36A7D">
        <w:rPr>
          <w:rFonts w:ascii="Times New Roman" w:hAnsi="Times New Roman"/>
          <w:bCs/>
          <w:sz w:val="28"/>
          <w:szCs w:val="28"/>
        </w:rPr>
        <w:t xml:space="preserve">as atribuições dos cargos de provimento efetivo, de provimento em </w:t>
      </w:r>
      <w:r w:rsidR="00A16DD5">
        <w:rPr>
          <w:rFonts w:ascii="Times New Roman" w:hAnsi="Times New Roman"/>
          <w:bCs/>
          <w:sz w:val="28"/>
          <w:szCs w:val="28"/>
        </w:rPr>
        <w:t>comissão e funções gratificadas.</w:t>
      </w:r>
    </w:p>
    <w:p w:rsidR="000B13C8" w:rsidRDefault="005F5CB6" w:rsidP="007A5833">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Por isso, inconstitucional a alteração por Resolução de </w:t>
      </w:r>
      <w:r w:rsidR="000B13C8">
        <w:rPr>
          <w:rFonts w:ascii="Times New Roman" w:hAnsi="Times New Roman"/>
          <w:sz w:val="28"/>
          <w:szCs w:val="28"/>
        </w:rPr>
        <w:t xml:space="preserve">atribuições que conduzem à ascensão, transferência e aproveitamento no </w:t>
      </w:r>
      <w:r w:rsidR="000B13C8">
        <w:rPr>
          <w:rFonts w:ascii="Times New Roman" w:hAnsi="Times New Roman"/>
          <w:sz w:val="28"/>
          <w:szCs w:val="28"/>
        </w:rPr>
        <w:lastRenderedPageBreak/>
        <w:t>tocante aos cargos</w:t>
      </w:r>
      <w:r>
        <w:rPr>
          <w:rFonts w:ascii="Times New Roman" w:hAnsi="Times New Roman"/>
          <w:sz w:val="28"/>
          <w:szCs w:val="28"/>
        </w:rPr>
        <w:t xml:space="preserve"> públicos dos servidores do Judiciário do Estado do Maranhão</w:t>
      </w:r>
      <w:r w:rsidR="000B13C8">
        <w:rPr>
          <w:rFonts w:ascii="Times New Roman" w:hAnsi="Times New Roman"/>
          <w:sz w:val="28"/>
          <w:szCs w:val="28"/>
        </w:rPr>
        <w:t xml:space="preserve">. </w:t>
      </w:r>
    </w:p>
    <w:p w:rsidR="000F2486" w:rsidRDefault="00CA75A1" w:rsidP="007E40B7">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Nota-se que a E. Suprema Corte já entendeu que não há violação à exigência de concurso público quando há similitude das atribuições ocupadas pelos </w:t>
      </w:r>
      <w:r w:rsidR="000F2486">
        <w:rPr>
          <w:rFonts w:ascii="Times New Roman" w:hAnsi="Times New Roman"/>
          <w:sz w:val="28"/>
          <w:szCs w:val="28"/>
        </w:rPr>
        <w:t>detentores</w:t>
      </w:r>
      <w:r>
        <w:rPr>
          <w:rFonts w:ascii="Times New Roman" w:hAnsi="Times New Roman"/>
          <w:sz w:val="28"/>
          <w:szCs w:val="28"/>
        </w:rPr>
        <w:t xml:space="preserve"> de cargos distintos</w:t>
      </w:r>
      <w:r w:rsidR="007E40B7">
        <w:rPr>
          <w:rFonts w:ascii="Times New Roman" w:hAnsi="Times New Roman"/>
          <w:sz w:val="28"/>
          <w:szCs w:val="28"/>
        </w:rPr>
        <w:t xml:space="preserve"> (</w:t>
      </w:r>
      <w:r w:rsidR="007E40B7" w:rsidRPr="007E40B7">
        <w:rPr>
          <w:rFonts w:ascii="Times New Roman" w:hAnsi="Times New Roman"/>
          <w:sz w:val="28"/>
          <w:szCs w:val="28"/>
        </w:rPr>
        <w:t>ADI 1591, Relator(a):  Min. OCTAVIO GALLOTTI, Tribunal Pleno, julgado em 19/08/1998, DJ 30-06-2000 PP-00038 EMENT VOL-01997-01 PP-00133)</w:t>
      </w:r>
      <w:r w:rsidR="000F2486">
        <w:rPr>
          <w:rFonts w:ascii="Times New Roman" w:hAnsi="Times New Roman"/>
          <w:sz w:val="28"/>
          <w:szCs w:val="28"/>
        </w:rPr>
        <w:t>.</w:t>
      </w:r>
    </w:p>
    <w:p w:rsidR="007E40B7" w:rsidRDefault="000F2486" w:rsidP="007E40B7">
      <w:pPr>
        <w:spacing w:before="240" w:after="240" w:line="360" w:lineRule="auto"/>
        <w:ind w:firstLine="1701"/>
        <w:jc w:val="both"/>
        <w:rPr>
          <w:rFonts w:ascii="Times New Roman" w:hAnsi="Times New Roman"/>
          <w:bCs/>
          <w:sz w:val="28"/>
          <w:szCs w:val="28"/>
        </w:rPr>
      </w:pPr>
      <w:r>
        <w:rPr>
          <w:rFonts w:ascii="Times New Roman" w:hAnsi="Times New Roman"/>
          <w:sz w:val="28"/>
          <w:szCs w:val="28"/>
        </w:rPr>
        <w:t>Ocorre que</w:t>
      </w:r>
      <w:r w:rsidR="007E40B7">
        <w:rPr>
          <w:rFonts w:ascii="Times New Roman" w:hAnsi="Times New Roman"/>
          <w:sz w:val="28"/>
          <w:szCs w:val="28"/>
        </w:rPr>
        <w:t>, diferentemente dos casos em que se admite a ocupação de cargos com atribuições análogas aquelas desempenhadas por servidores anteriormente investidos em cargos correspondentes, os servidores do Judiciário do Estado do Maranhão ocupam cargos que podem sofrer, a qualquer momento, por meio de Resolução, a</w:t>
      </w:r>
      <w:r w:rsidR="00CA75A1">
        <w:rPr>
          <w:rFonts w:ascii="Times New Roman" w:hAnsi="Times New Roman"/>
          <w:bCs/>
          <w:sz w:val="28"/>
          <w:szCs w:val="28"/>
        </w:rPr>
        <w:t xml:space="preserve">alteração da quantificação, </w:t>
      </w:r>
      <w:r w:rsidR="007E40B7">
        <w:rPr>
          <w:rFonts w:ascii="Times New Roman" w:hAnsi="Times New Roman"/>
          <w:bCs/>
          <w:sz w:val="28"/>
          <w:szCs w:val="28"/>
        </w:rPr>
        <w:t>d</w:t>
      </w:r>
      <w:r w:rsidR="00CA75A1">
        <w:rPr>
          <w:rFonts w:ascii="Times New Roman" w:hAnsi="Times New Roman"/>
          <w:bCs/>
          <w:sz w:val="28"/>
          <w:szCs w:val="28"/>
        </w:rPr>
        <w:t xml:space="preserve">os critérios </w:t>
      </w:r>
      <w:r w:rsidR="007E40B7">
        <w:rPr>
          <w:rFonts w:ascii="Times New Roman" w:hAnsi="Times New Roman"/>
          <w:bCs/>
          <w:sz w:val="28"/>
          <w:szCs w:val="28"/>
        </w:rPr>
        <w:t>e das atribuições.</w:t>
      </w:r>
    </w:p>
    <w:p w:rsidR="007E40B7" w:rsidRPr="007E40B7" w:rsidRDefault="007E40B7" w:rsidP="007E40B7">
      <w:pPr>
        <w:spacing w:before="240" w:after="240" w:line="360" w:lineRule="auto"/>
        <w:ind w:firstLine="1701"/>
        <w:jc w:val="both"/>
        <w:rPr>
          <w:rFonts w:ascii="Times New Roman" w:hAnsi="Times New Roman"/>
          <w:sz w:val="28"/>
          <w:szCs w:val="28"/>
        </w:rPr>
      </w:pPr>
      <w:r>
        <w:rPr>
          <w:rFonts w:ascii="Times New Roman" w:hAnsi="Times New Roman"/>
          <w:bCs/>
          <w:sz w:val="28"/>
          <w:szCs w:val="28"/>
        </w:rPr>
        <w:t>Na realidade, a ausência de necessária identidade de atribuições em Lei em sentido formal permite a mo</w:t>
      </w:r>
      <w:r w:rsidR="000F2486">
        <w:rPr>
          <w:rFonts w:ascii="Times New Roman" w:hAnsi="Times New Roman"/>
          <w:bCs/>
          <w:sz w:val="28"/>
          <w:szCs w:val="28"/>
        </w:rPr>
        <w:t>dificação por meio de Resolução</w:t>
      </w:r>
      <w:r>
        <w:rPr>
          <w:rFonts w:ascii="Times New Roman" w:hAnsi="Times New Roman"/>
          <w:bCs/>
          <w:sz w:val="28"/>
          <w:szCs w:val="28"/>
        </w:rPr>
        <w:t xml:space="preserve">, meio juridicamente impróprio para prever definição das atribuições inerentes ao cargo público, podendo alterar o que antes </w:t>
      </w:r>
      <w:r w:rsidR="000F2486">
        <w:rPr>
          <w:rFonts w:ascii="Times New Roman" w:hAnsi="Times New Roman"/>
          <w:bCs/>
          <w:sz w:val="28"/>
          <w:szCs w:val="28"/>
        </w:rPr>
        <w:t>deveria vigorar por Lei</w:t>
      </w:r>
      <w:r>
        <w:rPr>
          <w:rFonts w:ascii="Times New Roman" w:hAnsi="Times New Roman"/>
          <w:bCs/>
          <w:sz w:val="28"/>
          <w:szCs w:val="28"/>
        </w:rPr>
        <w:t xml:space="preserve"> e determinando a sua incidência para os atuais servidores do Judiciário do Estado do Maranhão. </w:t>
      </w:r>
    </w:p>
    <w:p w:rsidR="001C0686" w:rsidRDefault="001C0686" w:rsidP="007A5833">
      <w:pPr>
        <w:spacing w:before="240" w:after="240" w:line="360" w:lineRule="auto"/>
        <w:ind w:firstLine="1701"/>
        <w:jc w:val="both"/>
        <w:rPr>
          <w:rFonts w:ascii="Times New Roman" w:hAnsi="Times New Roman"/>
          <w:sz w:val="28"/>
          <w:szCs w:val="28"/>
        </w:rPr>
      </w:pPr>
      <w:r>
        <w:rPr>
          <w:rFonts w:ascii="Times New Roman" w:hAnsi="Times New Roman"/>
          <w:sz w:val="28"/>
          <w:szCs w:val="28"/>
        </w:rPr>
        <w:t>Assim sendo, não há embasamento constitucional, pelo contrário, da possibilidade de alteração das atribuições dos servidores do judiciário do Estado do Maranhão que não seja por meio de lei formal.</w:t>
      </w:r>
    </w:p>
    <w:p w:rsidR="0043708D" w:rsidRDefault="0043708D" w:rsidP="007A5833">
      <w:pPr>
        <w:spacing w:before="240" w:after="240" w:line="360" w:lineRule="auto"/>
        <w:ind w:firstLine="1701"/>
        <w:jc w:val="both"/>
        <w:rPr>
          <w:rFonts w:ascii="Times New Roman" w:hAnsi="Times New Roman"/>
          <w:sz w:val="28"/>
          <w:szCs w:val="28"/>
        </w:rPr>
      </w:pPr>
      <w:r>
        <w:rPr>
          <w:rFonts w:ascii="Times New Roman" w:hAnsi="Times New Roman"/>
          <w:bCs/>
          <w:sz w:val="28"/>
          <w:szCs w:val="28"/>
        </w:rPr>
        <w:lastRenderedPageBreak/>
        <w:t>À vista de tudo isso, as Leis Estaduais devem ser declaradas inconstitucionais</w:t>
      </w:r>
      <w:r w:rsidR="000F2486">
        <w:rPr>
          <w:rFonts w:ascii="Times New Roman" w:hAnsi="Times New Roman"/>
          <w:bCs/>
          <w:sz w:val="28"/>
          <w:szCs w:val="28"/>
        </w:rPr>
        <w:t xml:space="preserve"> por violação à Constituição Federal e Estadual, contrariando, inclusive,</w:t>
      </w:r>
      <w:r w:rsidR="009247CE">
        <w:rPr>
          <w:rFonts w:ascii="Times New Roman" w:hAnsi="Times New Roman"/>
          <w:bCs/>
          <w:sz w:val="28"/>
          <w:szCs w:val="28"/>
        </w:rPr>
        <w:t xml:space="preserve"> o entendimento da E. Suprema Corte</w:t>
      </w:r>
      <w:r w:rsidR="00C73CD4">
        <w:rPr>
          <w:rFonts w:ascii="Times New Roman" w:hAnsi="Times New Roman"/>
          <w:bCs/>
          <w:sz w:val="28"/>
          <w:szCs w:val="28"/>
        </w:rPr>
        <w:t>,no que tange</w:t>
      </w:r>
      <w:r>
        <w:rPr>
          <w:rFonts w:ascii="Times New Roman" w:hAnsi="Times New Roman"/>
          <w:sz w:val="28"/>
          <w:szCs w:val="28"/>
        </w:rPr>
        <w:t xml:space="preserve"> a possibilidade de alteração das atribuições dos cargos por meio </w:t>
      </w:r>
      <w:r w:rsidR="00C73CD4">
        <w:rPr>
          <w:rFonts w:ascii="Times New Roman" w:hAnsi="Times New Roman"/>
          <w:sz w:val="28"/>
          <w:szCs w:val="28"/>
        </w:rPr>
        <w:t>diversos da lei formal</w:t>
      </w:r>
      <w:r>
        <w:rPr>
          <w:rFonts w:ascii="Times New Roman" w:hAnsi="Times New Roman"/>
          <w:sz w:val="28"/>
          <w:szCs w:val="28"/>
        </w:rPr>
        <w:t>, resta</w:t>
      </w:r>
      <w:r w:rsidR="00C73CD4">
        <w:rPr>
          <w:rFonts w:ascii="Times New Roman" w:hAnsi="Times New Roman"/>
          <w:sz w:val="28"/>
          <w:szCs w:val="28"/>
        </w:rPr>
        <w:t>ndo</w:t>
      </w:r>
      <w:r>
        <w:rPr>
          <w:rFonts w:ascii="Times New Roman" w:hAnsi="Times New Roman"/>
          <w:sz w:val="28"/>
          <w:szCs w:val="28"/>
        </w:rPr>
        <w:t xml:space="preserve"> claro que estas </w:t>
      </w:r>
      <w:r w:rsidR="00C73CD4">
        <w:rPr>
          <w:rFonts w:ascii="Times New Roman" w:hAnsi="Times New Roman"/>
          <w:sz w:val="28"/>
          <w:szCs w:val="28"/>
        </w:rPr>
        <w:t>não pod</w:t>
      </w:r>
      <w:r>
        <w:rPr>
          <w:rFonts w:ascii="Times New Roman" w:hAnsi="Times New Roman"/>
          <w:sz w:val="28"/>
          <w:szCs w:val="28"/>
        </w:rPr>
        <w:t xml:space="preserve">eriam ser realizadas via </w:t>
      </w:r>
      <w:r w:rsidR="00C73CD4">
        <w:rPr>
          <w:rFonts w:ascii="Times New Roman" w:hAnsi="Times New Roman"/>
          <w:sz w:val="28"/>
          <w:szCs w:val="28"/>
        </w:rPr>
        <w:t>resolução</w:t>
      </w:r>
      <w:r>
        <w:rPr>
          <w:rFonts w:ascii="Times New Roman" w:hAnsi="Times New Roman"/>
          <w:sz w:val="28"/>
          <w:szCs w:val="28"/>
        </w:rPr>
        <w:t>, a fim de não contrari</w:t>
      </w:r>
      <w:r w:rsidR="00C73CD4">
        <w:rPr>
          <w:rFonts w:ascii="Times New Roman" w:hAnsi="Times New Roman"/>
          <w:sz w:val="28"/>
          <w:szCs w:val="28"/>
        </w:rPr>
        <w:t>ar</w:t>
      </w:r>
      <w:r>
        <w:rPr>
          <w:rFonts w:ascii="Times New Roman" w:hAnsi="Times New Roman"/>
          <w:sz w:val="28"/>
          <w:szCs w:val="28"/>
        </w:rPr>
        <w:t xml:space="preserve"> a Carta Magna através de um dos seus mais importantes princípios, o da legalidade.</w:t>
      </w:r>
    </w:p>
    <w:p w:rsidR="00C73CD4" w:rsidRDefault="007A730B" w:rsidP="00530BD4">
      <w:pPr>
        <w:pStyle w:val="PargrafodaLista"/>
        <w:numPr>
          <w:ilvl w:val="0"/>
          <w:numId w:val="16"/>
        </w:numPr>
        <w:spacing w:before="240" w:after="240" w:line="360" w:lineRule="auto"/>
        <w:ind w:left="357" w:firstLine="69"/>
        <w:contextualSpacing w:val="0"/>
        <w:jc w:val="both"/>
        <w:rPr>
          <w:rFonts w:ascii="Times New Roman" w:hAnsi="Times New Roman"/>
          <w:b/>
          <w:sz w:val="28"/>
          <w:szCs w:val="28"/>
        </w:rPr>
      </w:pPr>
      <w:r w:rsidRPr="0029380B">
        <w:rPr>
          <w:rFonts w:ascii="Times New Roman" w:hAnsi="Times New Roman"/>
          <w:b/>
          <w:sz w:val="28"/>
          <w:szCs w:val="28"/>
        </w:rPr>
        <w:t xml:space="preserve">DA </w:t>
      </w:r>
      <w:r w:rsidR="00451CFF">
        <w:rPr>
          <w:rFonts w:ascii="Times New Roman" w:hAnsi="Times New Roman"/>
          <w:b/>
          <w:sz w:val="28"/>
          <w:szCs w:val="28"/>
        </w:rPr>
        <w:t xml:space="preserve">NÃO </w:t>
      </w:r>
      <w:r w:rsidRPr="0029380B">
        <w:rPr>
          <w:rFonts w:ascii="Times New Roman" w:hAnsi="Times New Roman"/>
          <w:b/>
          <w:sz w:val="28"/>
          <w:szCs w:val="28"/>
        </w:rPr>
        <w:t>M</w:t>
      </w:r>
      <w:r w:rsidR="00C73CD4">
        <w:rPr>
          <w:rFonts w:ascii="Times New Roman" w:hAnsi="Times New Roman"/>
          <w:b/>
          <w:sz w:val="28"/>
          <w:szCs w:val="28"/>
        </w:rPr>
        <w:t>ODULAÇÃO DE EFEITOS</w:t>
      </w:r>
    </w:p>
    <w:p w:rsidR="00244D00" w:rsidRDefault="00244D00" w:rsidP="00244D00">
      <w:pPr>
        <w:pStyle w:val="Subttulo"/>
        <w:spacing w:before="240" w:after="240" w:line="360" w:lineRule="auto"/>
        <w:ind w:firstLine="1701"/>
        <w:jc w:val="both"/>
        <w:rPr>
          <w:rFonts w:ascii="Times New Roman" w:hAnsi="Times New Roman"/>
          <w:i/>
          <w:sz w:val="28"/>
          <w:szCs w:val="28"/>
        </w:rPr>
      </w:pPr>
      <w:r>
        <w:rPr>
          <w:rFonts w:ascii="Times New Roman" w:hAnsi="Times New Roman"/>
          <w:sz w:val="28"/>
          <w:szCs w:val="28"/>
        </w:rPr>
        <w:t xml:space="preserve">O esforço argumentativo que se pleiteia nesse tópico diz respeito a provável declaração de inconstitucionalidade e seus efeitos. Assim, é interessante se demonstrar que, quando </w:t>
      </w:r>
      <w:r w:rsidR="00B87930">
        <w:rPr>
          <w:rFonts w:ascii="Times New Roman" w:hAnsi="Times New Roman"/>
          <w:sz w:val="28"/>
          <w:szCs w:val="28"/>
        </w:rPr>
        <w:t>o artigo 3º, §2º,</w:t>
      </w:r>
      <w:r w:rsidR="00451CFF">
        <w:rPr>
          <w:rFonts w:ascii="Times New Roman" w:hAnsi="Times New Roman"/>
          <w:sz w:val="28"/>
          <w:szCs w:val="28"/>
        </w:rPr>
        <w:t xml:space="preserve"> da Lei Estadual nº 8.032/2003, o art</w:t>
      </w:r>
      <w:r w:rsidR="00B87930">
        <w:rPr>
          <w:rFonts w:ascii="Times New Roman" w:hAnsi="Times New Roman"/>
          <w:sz w:val="28"/>
          <w:szCs w:val="28"/>
        </w:rPr>
        <w:t xml:space="preserve">. 4º, §3º e </w:t>
      </w:r>
      <w:r w:rsidR="00451CFF">
        <w:rPr>
          <w:rFonts w:ascii="Times New Roman" w:hAnsi="Times New Roman"/>
          <w:sz w:val="28"/>
          <w:szCs w:val="28"/>
        </w:rPr>
        <w:t xml:space="preserve">o </w:t>
      </w:r>
      <w:r w:rsidR="00B87930">
        <w:rPr>
          <w:rFonts w:ascii="Times New Roman" w:hAnsi="Times New Roman"/>
          <w:sz w:val="28"/>
          <w:szCs w:val="28"/>
        </w:rPr>
        <w:t>art. 8º inciso II, da Lei Estadual nº 8.715/2007, forem declarado</w:t>
      </w:r>
      <w:r>
        <w:rPr>
          <w:rFonts w:ascii="Times New Roman" w:hAnsi="Times New Roman"/>
          <w:sz w:val="28"/>
          <w:szCs w:val="28"/>
        </w:rPr>
        <w:t xml:space="preserve">s inconstitucionais, haverá a necessidade de aplicação dos efeitos </w:t>
      </w:r>
      <w:r>
        <w:rPr>
          <w:rFonts w:ascii="Times New Roman" w:hAnsi="Times New Roman"/>
          <w:i/>
          <w:sz w:val="28"/>
          <w:szCs w:val="28"/>
        </w:rPr>
        <w:t>extunc.</w:t>
      </w:r>
    </w:p>
    <w:p w:rsidR="00244D00" w:rsidRDefault="00244D00" w:rsidP="00244D00">
      <w:pPr>
        <w:pStyle w:val="Subttulo"/>
        <w:spacing w:before="240" w:after="240" w:line="360" w:lineRule="auto"/>
        <w:ind w:firstLine="1701"/>
        <w:jc w:val="both"/>
        <w:rPr>
          <w:rFonts w:ascii="Times New Roman" w:hAnsi="Times New Roman"/>
          <w:sz w:val="28"/>
          <w:szCs w:val="28"/>
        </w:rPr>
      </w:pPr>
      <w:r>
        <w:rPr>
          <w:rFonts w:ascii="Times New Roman" w:hAnsi="Times New Roman"/>
          <w:sz w:val="28"/>
          <w:szCs w:val="28"/>
        </w:rPr>
        <w:t>A Lei nº 9.868/99, em seu artigo 27, prevê a possibilidade de modulação de efeitos nas ações de controle de constitucionalidade concentrado. Há, ali, uma discricionariedade concedida à E. Corte Suprema para decidir, diante do excepcional interesse p</w:t>
      </w:r>
      <w:r w:rsidR="00451CFF">
        <w:rPr>
          <w:rFonts w:ascii="Times New Roman" w:hAnsi="Times New Roman"/>
          <w:sz w:val="28"/>
          <w:szCs w:val="28"/>
        </w:rPr>
        <w:t>úblico e da segurança jurídica.</w:t>
      </w:r>
    </w:p>
    <w:p w:rsidR="00244D00" w:rsidRDefault="00244D00" w:rsidP="00244D00">
      <w:pPr>
        <w:pStyle w:val="Subttulo"/>
        <w:spacing w:before="240" w:after="240" w:line="360" w:lineRule="auto"/>
        <w:ind w:firstLine="1701"/>
        <w:jc w:val="both"/>
        <w:rPr>
          <w:rFonts w:ascii="Times New Roman" w:hAnsi="Times New Roman"/>
          <w:sz w:val="28"/>
          <w:szCs w:val="28"/>
          <w:highlight w:val="yellow"/>
        </w:rPr>
      </w:pPr>
      <w:r>
        <w:rPr>
          <w:rFonts w:ascii="Times New Roman" w:hAnsi="Times New Roman"/>
          <w:sz w:val="28"/>
          <w:szCs w:val="28"/>
        </w:rPr>
        <w:t xml:space="preserve">A natureza declaratória da decisão de inconstitucionalidade das leis faz produzir efeitos que se operam </w:t>
      </w:r>
      <w:r>
        <w:rPr>
          <w:rFonts w:ascii="Times New Roman" w:hAnsi="Times New Roman"/>
          <w:i/>
          <w:sz w:val="28"/>
          <w:szCs w:val="28"/>
        </w:rPr>
        <w:t>extunc, erga omnes</w:t>
      </w:r>
      <w:r>
        <w:rPr>
          <w:rFonts w:ascii="Times New Roman" w:hAnsi="Times New Roman"/>
          <w:sz w:val="28"/>
          <w:szCs w:val="28"/>
        </w:rPr>
        <w:t xml:space="preserve"> e com força vinculante, estendendo-se ao passado de forma absoluta, desde a data em que as Leis Estaduais n.º 8.032/03 e 8.715/07 passaram a produzir efeitos, </w:t>
      </w:r>
      <w:r w:rsidR="00451CFF">
        <w:rPr>
          <w:rFonts w:ascii="Times New Roman" w:hAnsi="Times New Roman"/>
          <w:sz w:val="28"/>
          <w:szCs w:val="28"/>
        </w:rPr>
        <w:lastRenderedPageBreak/>
        <w:t>desde</w:t>
      </w:r>
      <w:r>
        <w:rPr>
          <w:rFonts w:ascii="Times New Roman" w:hAnsi="Times New Roman"/>
          <w:sz w:val="28"/>
          <w:szCs w:val="28"/>
        </w:rPr>
        <w:t xml:space="preserve"> 10 de dezembro de 2003 e 19 de novembro de 2007, respectivamente..</w:t>
      </w:r>
    </w:p>
    <w:p w:rsidR="00244D00" w:rsidRDefault="00244D00" w:rsidP="00244D00">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Assim, tendo em vista a demonstração da insegurança jurídica e do interesse público, demonstra-se a necessidade da decisão proferida no julgamento desta ADI possuir efeitos </w:t>
      </w:r>
      <w:r>
        <w:rPr>
          <w:rFonts w:ascii="Times New Roman" w:hAnsi="Times New Roman"/>
          <w:i/>
          <w:sz w:val="28"/>
          <w:szCs w:val="28"/>
        </w:rPr>
        <w:t>extunc</w:t>
      </w:r>
      <w:r>
        <w:rPr>
          <w:rFonts w:ascii="Times New Roman" w:hAnsi="Times New Roman"/>
          <w:sz w:val="28"/>
          <w:szCs w:val="28"/>
        </w:rPr>
        <w:t>, tendo como marco temporal a data de publicação da Lei Estadual mais</w:t>
      </w:r>
      <w:r w:rsidR="00451CFF">
        <w:rPr>
          <w:rFonts w:ascii="Times New Roman" w:hAnsi="Times New Roman"/>
          <w:sz w:val="28"/>
          <w:szCs w:val="28"/>
        </w:rPr>
        <w:t xml:space="preserve"> antiga, qual seja n.º 8.032/03, sem qualquer modulação dos efeitos.</w:t>
      </w:r>
    </w:p>
    <w:p w:rsidR="00244D00" w:rsidRDefault="00244D00" w:rsidP="00244D00">
      <w:pPr>
        <w:spacing w:before="240" w:after="240" w:line="360" w:lineRule="auto"/>
        <w:ind w:firstLine="1701"/>
        <w:jc w:val="both"/>
        <w:rPr>
          <w:rFonts w:ascii="Times New Roman" w:hAnsi="Times New Roman"/>
          <w:sz w:val="28"/>
          <w:szCs w:val="28"/>
        </w:rPr>
      </w:pPr>
      <w:r>
        <w:rPr>
          <w:rFonts w:ascii="Times New Roman" w:hAnsi="Times New Roman"/>
          <w:sz w:val="28"/>
          <w:szCs w:val="28"/>
        </w:rPr>
        <w:t>Ressalta-se que as r. leis atingem toda a categoria de servidores da justiça do Estado do Maranhão. Por isso, eventual declaração de inconstitucionalidade sem a devida decisão de marco temporal específico contribuirá com a insegurança que se enfrenta no Estado, haja vista já existirem resoluções colocando em prática atos eivados de inconstitucionalidade.</w:t>
      </w:r>
    </w:p>
    <w:p w:rsidR="00244D00" w:rsidRDefault="00244D00" w:rsidP="00244D00">
      <w:pPr>
        <w:spacing w:before="240" w:after="240" w:line="360" w:lineRule="auto"/>
        <w:ind w:firstLine="1701"/>
        <w:jc w:val="both"/>
        <w:rPr>
          <w:rFonts w:ascii="Times New Roman" w:hAnsi="Times New Roman"/>
          <w:b/>
          <w:sz w:val="28"/>
          <w:szCs w:val="28"/>
        </w:rPr>
      </w:pPr>
      <w:r>
        <w:rPr>
          <w:rFonts w:ascii="Times New Roman" w:hAnsi="Times New Roman"/>
          <w:sz w:val="28"/>
          <w:szCs w:val="28"/>
        </w:rPr>
        <w:t xml:space="preserve">Desse modo, além da declaração de inconstitucionalidade das Leis Estaduais n.º 8.032/03 e 8.715/07, requer a aplicação dos efeitos </w:t>
      </w:r>
      <w:r>
        <w:rPr>
          <w:rFonts w:ascii="Times New Roman" w:hAnsi="Times New Roman"/>
          <w:i/>
          <w:sz w:val="28"/>
          <w:szCs w:val="28"/>
        </w:rPr>
        <w:t>extunc</w:t>
      </w:r>
      <w:r>
        <w:rPr>
          <w:rFonts w:ascii="Times New Roman" w:hAnsi="Times New Roman"/>
          <w:sz w:val="28"/>
          <w:szCs w:val="28"/>
        </w:rPr>
        <w:t>, aplicando-se como marco temporal inicial de sua inconstitucionalidade a data da sua publicação da lei mais antiga</w:t>
      </w:r>
      <w:r w:rsidR="00451CFF">
        <w:rPr>
          <w:rFonts w:ascii="Times New Roman" w:hAnsi="Times New Roman"/>
          <w:sz w:val="28"/>
          <w:szCs w:val="28"/>
        </w:rPr>
        <w:t>, sem qualquer modulação dos efeitos</w:t>
      </w:r>
      <w:r>
        <w:rPr>
          <w:rFonts w:ascii="Times New Roman" w:hAnsi="Times New Roman"/>
          <w:sz w:val="28"/>
          <w:szCs w:val="28"/>
        </w:rPr>
        <w:t>.</w:t>
      </w:r>
    </w:p>
    <w:p w:rsidR="007A730B" w:rsidRDefault="00C73CD4" w:rsidP="00530BD4">
      <w:pPr>
        <w:pStyle w:val="PargrafodaLista"/>
        <w:numPr>
          <w:ilvl w:val="0"/>
          <w:numId w:val="16"/>
        </w:numPr>
        <w:spacing w:before="240" w:after="240" w:line="360" w:lineRule="auto"/>
        <w:ind w:left="357" w:firstLine="69"/>
        <w:contextualSpacing w:val="0"/>
        <w:jc w:val="both"/>
        <w:rPr>
          <w:rFonts w:ascii="Times New Roman" w:hAnsi="Times New Roman"/>
          <w:b/>
          <w:sz w:val="28"/>
          <w:szCs w:val="28"/>
        </w:rPr>
      </w:pPr>
      <w:r>
        <w:rPr>
          <w:rFonts w:ascii="Times New Roman" w:hAnsi="Times New Roman"/>
          <w:b/>
          <w:sz w:val="28"/>
          <w:szCs w:val="28"/>
        </w:rPr>
        <w:t xml:space="preserve">DA </w:t>
      </w:r>
      <w:r w:rsidR="00B87930">
        <w:rPr>
          <w:rFonts w:ascii="Times New Roman" w:hAnsi="Times New Roman"/>
          <w:b/>
          <w:sz w:val="28"/>
          <w:szCs w:val="28"/>
        </w:rPr>
        <w:t>MEDIDA CAUTELAR</w:t>
      </w:r>
    </w:p>
    <w:p w:rsidR="00277785" w:rsidRDefault="00B87930" w:rsidP="00277785">
      <w:pPr>
        <w:spacing w:before="240" w:after="240" w:line="360" w:lineRule="auto"/>
        <w:ind w:firstLine="1701"/>
        <w:jc w:val="both"/>
        <w:rPr>
          <w:rFonts w:ascii="Times New Roman" w:hAnsi="Times New Roman"/>
          <w:sz w:val="28"/>
          <w:szCs w:val="28"/>
        </w:rPr>
      </w:pPr>
      <w:r>
        <w:rPr>
          <w:rFonts w:ascii="Times New Roman" w:hAnsi="Times New Roman"/>
          <w:sz w:val="28"/>
          <w:szCs w:val="28"/>
        </w:rPr>
        <w:t>O deferimento da medida cautelar</w:t>
      </w:r>
      <w:r w:rsidR="00277785">
        <w:rPr>
          <w:rFonts w:ascii="Times New Roman" w:hAnsi="Times New Roman"/>
          <w:sz w:val="28"/>
          <w:szCs w:val="28"/>
        </w:rPr>
        <w:t xml:space="preserve"> pressupõe a demonstração, pela Requerente, da plausibilidade jurídica do pedido formulado na ADI e do fundado receio de dano irreparável ou de difícil reparação (</w:t>
      </w:r>
      <w:r w:rsidR="00277785">
        <w:rPr>
          <w:rFonts w:ascii="Times New Roman" w:hAnsi="Times New Roman"/>
          <w:i/>
          <w:sz w:val="28"/>
          <w:szCs w:val="28"/>
        </w:rPr>
        <w:t>periculum in mora</w:t>
      </w:r>
      <w:r w:rsidR="00277785">
        <w:rPr>
          <w:rFonts w:ascii="Times New Roman" w:hAnsi="Times New Roman"/>
          <w:sz w:val="28"/>
          <w:szCs w:val="28"/>
        </w:rPr>
        <w:t>).</w:t>
      </w:r>
    </w:p>
    <w:p w:rsidR="00277785" w:rsidRDefault="00277785" w:rsidP="00277785">
      <w:pPr>
        <w:spacing w:before="240" w:after="240" w:line="360" w:lineRule="auto"/>
        <w:ind w:firstLine="1701"/>
        <w:jc w:val="both"/>
        <w:rPr>
          <w:rFonts w:ascii="Times New Roman" w:hAnsi="Times New Roman"/>
          <w:bCs/>
          <w:sz w:val="28"/>
          <w:szCs w:val="28"/>
        </w:rPr>
      </w:pPr>
      <w:r>
        <w:rPr>
          <w:rFonts w:ascii="Times New Roman" w:hAnsi="Times New Roman"/>
          <w:sz w:val="28"/>
          <w:szCs w:val="28"/>
        </w:rPr>
        <w:lastRenderedPageBreak/>
        <w:t xml:space="preserve">Os vícios de inconstitucionalidade material estão muito bem demonstrados, porquanto é indubitável que a alteração das atribuições dos cargos por meio de Resoluções </w:t>
      </w:r>
      <w:r w:rsidR="008E02F5">
        <w:rPr>
          <w:rFonts w:ascii="Times New Roman" w:hAnsi="Times New Roman"/>
          <w:bCs/>
          <w:sz w:val="28"/>
          <w:szCs w:val="28"/>
        </w:rPr>
        <w:t xml:space="preserve">acaba por contrariar </w:t>
      </w:r>
      <w:r>
        <w:rPr>
          <w:rFonts w:ascii="Times New Roman" w:hAnsi="Times New Roman"/>
          <w:bCs/>
          <w:sz w:val="28"/>
          <w:szCs w:val="28"/>
        </w:rPr>
        <w:t>o</w:t>
      </w:r>
      <w:r w:rsidR="009247CE">
        <w:rPr>
          <w:rFonts w:ascii="Times New Roman" w:hAnsi="Times New Roman"/>
          <w:bCs/>
          <w:sz w:val="28"/>
          <w:szCs w:val="28"/>
        </w:rPr>
        <w:t>s</w:t>
      </w:r>
      <w:r>
        <w:rPr>
          <w:rFonts w:ascii="Times New Roman" w:hAnsi="Times New Roman"/>
          <w:bCs/>
          <w:sz w:val="28"/>
          <w:szCs w:val="28"/>
        </w:rPr>
        <w:t xml:space="preserve"> entendimento</w:t>
      </w:r>
      <w:r w:rsidR="009247CE">
        <w:rPr>
          <w:rFonts w:ascii="Times New Roman" w:hAnsi="Times New Roman"/>
          <w:bCs/>
          <w:sz w:val="28"/>
          <w:szCs w:val="28"/>
        </w:rPr>
        <w:t xml:space="preserve">s da E. Suprema Corte, bem como viola </w:t>
      </w:r>
      <w:r>
        <w:rPr>
          <w:rFonts w:ascii="Times New Roman" w:hAnsi="Times New Roman"/>
          <w:bCs/>
          <w:sz w:val="28"/>
          <w:szCs w:val="28"/>
        </w:rPr>
        <w:t>o princípio da legalidade</w:t>
      </w:r>
      <w:r w:rsidR="00321B0A">
        <w:rPr>
          <w:rFonts w:ascii="Times New Roman" w:hAnsi="Times New Roman"/>
          <w:bCs/>
          <w:sz w:val="28"/>
          <w:szCs w:val="28"/>
        </w:rPr>
        <w:t xml:space="preserve">, </w:t>
      </w:r>
      <w:r w:rsidR="009247CE">
        <w:rPr>
          <w:rFonts w:ascii="Times New Roman" w:hAnsi="Times New Roman"/>
          <w:bCs/>
          <w:sz w:val="28"/>
          <w:szCs w:val="28"/>
        </w:rPr>
        <w:t>do concurso público</w:t>
      </w:r>
      <w:r>
        <w:rPr>
          <w:rFonts w:ascii="Times New Roman" w:hAnsi="Times New Roman"/>
          <w:bCs/>
          <w:sz w:val="28"/>
          <w:szCs w:val="28"/>
        </w:rPr>
        <w:t xml:space="preserve"> (art. 37, </w:t>
      </w:r>
      <w:r>
        <w:rPr>
          <w:rFonts w:ascii="Times New Roman" w:hAnsi="Times New Roman"/>
          <w:bCs/>
          <w:i/>
          <w:sz w:val="28"/>
          <w:szCs w:val="28"/>
        </w:rPr>
        <w:t>caput</w:t>
      </w:r>
      <w:r w:rsidR="009247CE">
        <w:rPr>
          <w:rFonts w:ascii="Times New Roman" w:hAnsi="Times New Roman"/>
          <w:bCs/>
          <w:sz w:val="28"/>
          <w:szCs w:val="28"/>
        </w:rPr>
        <w:t xml:space="preserve"> e inciso II, CRFB/1988 e art. 19, </w:t>
      </w:r>
      <w:r w:rsidR="009247CE">
        <w:rPr>
          <w:rFonts w:ascii="Times New Roman" w:hAnsi="Times New Roman"/>
          <w:bCs/>
          <w:i/>
          <w:sz w:val="28"/>
          <w:szCs w:val="28"/>
        </w:rPr>
        <w:t>caput</w:t>
      </w:r>
      <w:r w:rsidR="009247CE">
        <w:rPr>
          <w:rFonts w:ascii="Times New Roman" w:hAnsi="Times New Roman"/>
          <w:bCs/>
          <w:sz w:val="28"/>
          <w:szCs w:val="28"/>
        </w:rPr>
        <w:t xml:space="preserve"> e inciso II, CE/MA)</w:t>
      </w:r>
      <w:r w:rsidR="00321B0A">
        <w:rPr>
          <w:rFonts w:ascii="Times New Roman" w:hAnsi="Times New Roman"/>
          <w:bCs/>
          <w:sz w:val="28"/>
          <w:szCs w:val="28"/>
        </w:rPr>
        <w:t xml:space="preserve"> e da iniciativa privativa do Governador do Estado (</w:t>
      </w:r>
      <w:r w:rsidR="00321B0A">
        <w:rPr>
          <w:rFonts w:ascii="Times New Roman" w:hAnsi="Times New Roman"/>
          <w:sz w:val="28"/>
          <w:szCs w:val="28"/>
        </w:rPr>
        <w:t>art. 61, §1º, inciso II, alínea “c”, da CRFB/1988 e art. 43, inciso IV, CE/MA)</w:t>
      </w:r>
      <w:r w:rsidR="009247CE">
        <w:rPr>
          <w:rFonts w:ascii="Times New Roman" w:hAnsi="Times New Roman"/>
          <w:bCs/>
          <w:sz w:val="28"/>
          <w:szCs w:val="28"/>
        </w:rPr>
        <w:t xml:space="preserve">, </w:t>
      </w:r>
      <w:r>
        <w:rPr>
          <w:rFonts w:ascii="Times New Roman" w:hAnsi="Times New Roman"/>
          <w:bCs/>
          <w:sz w:val="28"/>
          <w:szCs w:val="28"/>
        </w:rPr>
        <w:t>restando demonstrada a plausibilidade jurídica na presente ação.</w:t>
      </w:r>
    </w:p>
    <w:p w:rsidR="00277785" w:rsidRDefault="00277785" w:rsidP="00277785">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Não só isso, os riscos de danos irreparáveis ou de difícil reparação repercutem diretamente nos servidores da justiça do Estado do Maranhão, uma vez já </w:t>
      </w:r>
      <w:r w:rsidR="00451CFF">
        <w:rPr>
          <w:rFonts w:ascii="Times New Roman" w:hAnsi="Times New Roman"/>
          <w:sz w:val="28"/>
          <w:szCs w:val="28"/>
        </w:rPr>
        <w:t>existentes Resoluções</w:t>
      </w:r>
      <w:r>
        <w:rPr>
          <w:rFonts w:ascii="Times New Roman" w:hAnsi="Times New Roman"/>
          <w:sz w:val="28"/>
          <w:szCs w:val="28"/>
        </w:rPr>
        <w:t xml:space="preserve">, as quais são editadas pelo Pleno Administrativo do Tribunal de Justiça do Maranhão e não por lei formal, como deveria ser, tornando cada vez mais </w:t>
      </w:r>
      <w:r w:rsidR="009247CE">
        <w:rPr>
          <w:rFonts w:ascii="Times New Roman" w:hAnsi="Times New Roman"/>
          <w:sz w:val="28"/>
          <w:szCs w:val="28"/>
        </w:rPr>
        <w:t>complexa</w:t>
      </w:r>
      <w:r>
        <w:rPr>
          <w:rFonts w:ascii="Times New Roman" w:hAnsi="Times New Roman"/>
          <w:sz w:val="28"/>
          <w:szCs w:val="28"/>
        </w:rPr>
        <w:t xml:space="preserve"> a revogação</w:t>
      </w:r>
      <w:r w:rsidR="009247CE">
        <w:rPr>
          <w:rFonts w:ascii="Times New Roman" w:hAnsi="Times New Roman"/>
          <w:sz w:val="28"/>
          <w:szCs w:val="28"/>
        </w:rPr>
        <w:t xml:space="preserve">, </w:t>
      </w:r>
      <w:r>
        <w:rPr>
          <w:rFonts w:ascii="Times New Roman" w:hAnsi="Times New Roman"/>
          <w:sz w:val="28"/>
          <w:szCs w:val="28"/>
        </w:rPr>
        <w:t>podendo gerar novos impasses a cada dia que se encontra em vigor.</w:t>
      </w:r>
    </w:p>
    <w:p w:rsidR="00277785" w:rsidRDefault="00277785" w:rsidP="00277785">
      <w:pPr>
        <w:spacing w:before="240" w:after="240" w:line="360" w:lineRule="auto"/>
        <w:ind w:firstLine="1701"/>
        <w:jc w:val="both"/>
        <w:rPr>
          <w:rFonts w:ascii="Times New Roman" w:hAnsi="Times New Roman"/>
          <w:sz w:val="28"/>
          <w:szCs w:val="28"/>
        </w:rPr>
      </w:pPr>
      <w:r>
        <w:rPr>
          <w:rFonts w:ascii="Times New Roman" w:hAnsi="Times New Roman"/>
          <w:sz w:val="28"/>
          <w:szCs w:val="28"/>
        </w:rPr>
        <w:t xml:space="preserve">Portanto, não há como se negar, com a devida vênia, a medida cautelar que se pleiteia, sobretudo diante dos precedentes específicos </w:t>
      </w:r>
      <w:r w:rsidR="009247CE">
        <w:rPr>
          <w:rFonts w:ascii="Times New Roman" w:hAnsi="Times New Roman"/>
          <w:sz w:val="28"/>
          <w:szCs w:val="28"/>
        </w:rPr>
        <w:t>da</w:t>
      </w:r>
      <w:r>
        <w:rPr>
          <w:rFonts w:ascii="Times New Roman" w:hAnsi="Times New Roman"/>
          <w:sz w:val="28"/>
          <w:szCs w:val="28"/>
        </w:rPr>
        <w:t xml:space="preserve"> E. Suprema Corte e </w:t>
      </w:r>
      <w:r w:rsidR="009247CE">
        <w:rPr>
          <w:rFonts w:ascii="Times New Roman" w:hAnsi="Times New Roman"/>
          <w:sz w:val="28"/>
          <w:szCs w:val="28"/>
        </w:rPr>
        <w:t>dos dispositivos constitucionais violados</w:t>
      </w:r>
      <w:r>
        <w:rPr>
          <w:rFonts w:ascii="Times New Roman" w:hAnsi="Times New Roman"/>
          <w:sz w:val="28"/>
          <w:szCs w:val="28"/>
        </w:rPr>
        <w:t xml:space="preserve">. </w:t>
      </w:r>
    </w:p>
    <w:p w:rsidR="00277785" w:rsidRDefault="00277785" w:rsidP="00277785">
      <w:pPr>
        <w:spacing w:before="240" w:after="240" w:line="360" w:lineRule="auto"/>
        <w:ind w:firstLine="1701"/>
        <w:jc w:val="both"/>
        <w:rPr>
          <w:rFonts w:ascii="Times New Roman" w:hAnsi="Times New Roman"/>
          <w:sz w:val="28"/>
          <w:szCs w:val="28"/>
        </w:rPr>
      </w:pPr>
      <w:r>
        <w:rPr>
          <w:rFonts w:ascii="Times New Roman" w:hAnsi="Times New Roman"/>
          <w:sz w:val="28"/>
          <w:szCs w:val="28"/>
        </w:rPr>
        <w:t>Por tudo quanto alegado, restam configurados os requisitos necessários ao deferimento da medida liminar ora postulada, com o que se evitarão os efeitos destrutivos antes mencionados sem que, em contrapartida, cause ainda mais prejuízos aos servidores da justiça do Estado do Maranhão.</w:t>
      </w:r>
    </w:p>
    <w:p w:rsidR="00277785" w:rsidRDefault="00277785" w:rsidP="00277785">
      <w:pPr>
        <w:spacing w:before="240" w:after="240" w:line="360" w:lineRule="auto"/>
        <w:ind w:firstLine="1701"/>
        <w:jc w:val="both"/>
        <w:rPr>
          <w:rFonts w:ascii="Times New Roman" w:hAnsi="Times New Roman"/>
          <w:sz w:val="28"/>
          <w:szCs w:val="28"/>
        </w:rPr>
      </w:pPr>
      <w:r>
        <w:rPr>
          <w:rFonts w:ascii="Times New Roman" w:hAnsi="Times New Roman"/>
          <w:sz w:val="28"/>
          <w:szCs w:val="28"/>
        </w:rPr>
        <w:lastRenderedPageBreak/>
        <w:t xml:space="preserve">Assim sendo, com fundamento no art. 10, § 3º, da Lei nº 9.868/99, requer que seja </w:t>
      </w:r>
      <w:r>
        <w:rPr>
          <w:rFonts w:ascii="Times New Roman" w:hAnsi="Times New Roman"/>
          <w:b/>
          <w:sz w:val="28"/>
          <w:szCs w:val="28"/>
        </w:rPr>
        <w:t xml:space="preserve">deferida medida </w:t>
      </w:r>
      <w:r w:rsidR="00B87930">
        <w:rPr>
          <w:rFonts w:ascii="Times New Roman" w:hAnsi="Times New Roman"/>
          <w:b/>
          <w:sz w:val="28"/>
          <w:szCs w:val="28"/>
        </w:rPr>
        <w:t>cautelar</w:t>
      </w:r>
      <w:r>
        <w:rPr>
          <w:rFonts w:ascii="Times New Roman" w:hAnsi="Times New Roman"/>
          <w:b/>
          <w:sz w:val="28"/>
          <w:szCs w:val="28"/>
        </w:rPr>
        <w:t xml:space="preserve"> para suspender </w:t>
      </w:r>
      <w:r w:rsidR="00B87930">
        <w:rPr>
          <w:rFonts w:ascii="Times New Roman" w:hAnsi="Times New Roman"/>
          <w:b/>
          <w:sz w:val="28"/>
          <w:szCs w:val="28"/>
        </w:rPr>
        <w:t>o</w:t>
      </w:r>
      <w:r w:rsidR="00B87930" w:rsidRPr="00B87930">
        <w:rPr>
          <w:rFonts w:ascii="Times New Roman" w:hAnsi="Times New Roman"/>
          <w:b/>
          <w:sz w:val="28"/>
          <w:szCs w:val="28"/>
        </w:rPr>
        <w:t xml:space="preserve">artigo 3º, §2º, da </w:t>
      </w:r>
      <w:r w:rsidR="00451CFF">
        <w:rPr>
          <w:rFonts w:ascii="Times New Roman" w:hAnsi="Times New Roman"/>
          <w:b/>
          <w:sz w:val="28"/>
          <w:szCs w:val="28"/>
        </w:rPr>
        <w:t xml:space="preserve">Lei Estadual nº 8.032/2003, o </w:t>
      </w:r>
      <w:r w:rsidR="00B87930">
        <w:rPr>
          <w:rFonts w:ascii="Times New Roman" w:hAnsi="Times New Roman"/>
          <w:b/>
          <w:sz w:val="28"/>
          <w:szCs w:val="28"/>
        </w:rPr>
        <w:t>artigo</w:t>
      </w:r>
      <w:r w:rsidR="00B87930" w:rsidRPr="00B87930">
        <w:rPr>
          <w:rFonts w:ascii="Times New Roman" w:hAnsi="Times New Roman"/>
          <w:b/>
          <w:sz w:val="28"/>
          <w:szCs w:val="28"/>
        </w:rPr>
        <w:t xml:space="preserve"> 4º, §3º e </w:t>
      </w:r>
      <w:r w:rsidR="00451CFF">
        <w:rPr>
          <w:rFonts w:ascii="Times New Roman" w:hAnsi="Times New Roman"/>
          <w:b/>
          <w:sz w:val="28"/>
          <w:szCs w:val="28"/>
        </w:rPr>
        <w:t>o artigo</w:t>
      </w:r>
      <w:r w:rsidR="00B87930" w:rsidRPr="00B87930">
        <w:rPr>
          <w:rFonts w:ascii="Times New Roman" w:hAnsi="Times New Roman"/>
          <w:b/>
          <w:sz w:val="28"/>
          <w:szCs w:val="28"/>
        </w:rPr>
        <w:t xml:space="preserve"> 8º inciso II, da Lei Estadual nº 8.715/2007</w:t>
      </w:r>
      <w:r>
        <w:rPr>
          <w:rFonts w:ascii="Times New Roman" w:hAnsi="Times New Roman"/>
          <w:sz w:val="28"/>
          <w:szCs w:val="28"/>
        </w:rPr>
        <w:t xml:space="preserve">, já que </w:t>
      </w:r>
      <w:r w:rsidR="00B87930">
        <w:rPr>
          <w:rFonts w:ascii="Times New Roman" w:hAnsi="Times New Roman"/>
          <w:sz w:val="28"/>
          <w:szCs w:val="28"/>
        </w:rPr>
        <w:t>evidente as inconstitucionalidades</w:t>
      </w:r>
      <w:r>
        <w:rPr>
          <w:rFonts w:ascii="Times New Roman" w:hAnsi="Times New Roman"/>
          <w:sz w:val="28"/>
          <w:szCs w:val="28"/>
        </w:rPr>
        <w:t xml:space="preserve">. </w:t>
      </w:r>
    </w:p>
    <w:p w:rsidR="00C870F2" w:rsidRPr="00277785" w:rsidRDefault="00277785" w:rsidP="00B87930">
      <w:pPr>
        <w:pStyle w:val="PargrafodaLista"/>
        <w:numPr>
          <w:ilvl w:val="0"/>
          <w:numId w:val="16"/>
        </w:numPr>
        <w:spacing w:before="240" w:after="240" w:line="360" w:lineRule="auto"/>
        <w:ind w:left="357" w:hanging="73"/>
        <w:contextualSpacing w:val="0"/>
        <w:jc w:val="both"/>
        <w:rPr>
          <w:rFonts w:ascii="Times New Roman" w:hAnsi="Times New Roman"/>
          <w:b/>
          <w:sz w:val="28"/>
          <w:szCs w:val="28"/>
        </w:rPr>
      </w:pPr>
      <w:r>
        <w:rPr>
          <w:rFonts w:ascii="Times New Roman" w:hAnsi="Times New Roman"/>
          <w:b/>
          <w:sz w:val="28"/>
          <w:szCs w:val="28"/>
        </w:rPr>
        <w:t>DOS PEDIDOS</w:t>
      </w:r>
    </w:p>
    <w:p w:rsidR="00C870F2" w:rsidRPr="00882578" w:rsidRDefault="00C870F2" w:rsidP="00772249">
      <w:pPr>
        <w:spacing w:before="240" w:after="240" w:line="360" w:lineRule="auto"/>
        <w:ind w:firstLine="1701"/>
        <w:jc w:val="both"/>
        <w:rPr>
          <w:rFonts w:ascii="Times New Roman" w:hAnsi="Times New Roman"/>
          <w:bCs/>
          <w:sz w:val="28"/>
          <w:szCs w:val="28"/>
        </w:rPr>
      </w:pPr>
      <w:r w:rsidRPr="00882578">
        <w:rPr>
          <w:rFonts w:ascii="Times New Roman" w:hAnsi="Times New Roman"/>
          <w:bCs/>
          <w:sz w:val="28"/>
          <w:szCs w:val="28"/>
        </w:rPr>
        <w:t>Ante todo o exposto</w:t>
      </w:r>
      <w:r w:rsidR="0030571D">
        <w:rPr>
          <w:rFonts w:ascii="Times New Roman" w:hAnsi="Times New Roman"/>
          <w:bCs/>
          <w:sz w:val="28"/>
          <w:szCs w:val="28"/>
        </w:rPr>
        <w:t xml:space="preserve"> e fundamentado</w:t>
      </w:r>
      <w:r w:rsidRPr="00882578">
        <w:rPr>
          <w:rFonts w:ascii="Times New Roman" w:hAnsi="Times New Roman"/>
          <w:bCs/>
          <w:sz w:val="28"/>
          <w:szCs w:val="28"/>
        </w:rPr>
        <w:t>, requer</w:t>
      </w:r>
      <w:r w:rsidR="0030571D">
        <w:rPr>
          <w:rFonts w:ascii="Times New Roman" w:hAnsi="Times New Roman"/>
          <w:bCs/>
          <w:sz w:val="28"/>
          <w:szCs w:val="28"/>
        </w:rPr>
        <w:t xml:space="preserve"> de Vossa Excelência</w:t>
      </w:r>
      <w:r w:rsidRPr="00882578">
        <w:rPr>
          <w:rFonts w:ascii="Times New Roman" w:hAnsi="Times New Roman"/>
          <w:bCs/>
          <w:sz w:val="28"/>
          <w:szCs w:val="28"/>
        </w:rPr>
        <w:t>:</w:t>
      </w:r>
    </w:p>
    <w:p w:rsidR="00772249" w:rsidRDefault="00663289" w:rsidP="00663289">
      <w:pPr>
        <w:spacing w:before="240" w:after="240" w:line="360" w:lineRule="auto"/>
        <w:ind w:right="-284" w:firstLine="1701"/>
        <w:jc w:val="both"/>
        <w:rPr>
          <w:rFonts w:ascii="Times New Roman" w:hAnsi="Times New Roman"/>
          <w:bCs/>
          <w:sz w:val="28"/>
          <w:szCs w:val="28"/>
        </w:rPr>
      </w:pPr>
      <w:r>
        <w:rPr>
          <w:rFonts w:ascii="Times New Roman" w:hAnsi="Times New Roman"/>
          <w:bCs/>
          <w:sz w:val="28"/>
          <w:szCs w:val="28"/>
        </w:rPr>
        <w:t xml:space="preserve">a) </w:t>
      </w:r>
      <w:r w:rsidR="00772249" w:rsidRPr="00772249">
        <w:rPr>
          <w:rFonts w:ascii="Times New Roman" w:hAnsi="Times New Roman"/>
          <w:bCs/>
          <w:sz w:val="28"/>
          <w:szCs w:val="28"/>
        </w:rPr>
        <w:t>seja recebida e regularmente processada a presente Ação Direta de Inconstitucionalidade, consoante o rito estabelecido na Lei n° 9.868/1999;</w:t>
      </w:r>
    </w:p>
    <w:p w:rsidR="00277785" w:rsidRDefault="00772249" w:rsidP="00663289">
      <w:pPr>
        <w:spacing w:before="240" w:after="240" w:line="360" w:lineRule="auto"/>
        <w:ind w:right="-284" w:firstLine="1701"/>
        <w:jc w:val="both"/>
        <w:rPr>
          <w:rFonts w:ascii="Times New Roman" w:hAnsi="Times New Roman"/>
          <w:bCs/>
          <w:sz w:val="28"/>
          <w:szCs w:val="28"/>
        </w:rPr>
      </w:pPr>
      <w:r>
        <w:rPr>
          <w:rFonts w:ascii="Times New Roman" w:hAnsi="Times New Roman"/>
          <w:bCs/>
          <w:sz w:val="28"/>
          <w:szCs w:val="28"/>
        </w:rPr>
        <w:t xml:space="preserve">b) </w:t>
      </w:r>
      <w:r w:rsidR="00277785">
        <w:rPr>
          <w:rFonts w:ascii="Times New Roman" w:hAnsi="Times New Roman"/>
          <w:bCs/>
          <w:sz w:val="28"/>
          <w:szCs w:val="28"/>
        </w:rPr>
        <w:t xml:space="preserve">a concessão da </w:t>
      </w:r>
      <w:r w:rsidR="00277785" w:rsidRPr="00277785">
        <w:rPr>
          <w:rFonts w:ascii="Times New Roman" w:hAnsi="Times New Roman"/>
          <w:b/>
          <w:bCs/>
          <w:sz w:val="28"/>
          <w:szCs w:val="28"/>
        </w:rPr>
        <w:t>medida cautelar</w:t>
      </w:r>
      <w:r w:rsidR="00277785">
        <w:rPr>
          <w:rFonts w:ascii="Times New Roman" w:hAnsi="Times New Roman"/>
          <w:bCs/>
          <w:sz w:val="28"/>
          <w:szCs w:val="28"/>
        </w:rPr>
        <w:t xml:space="preserve"> postulada para que sejam </w:t>
      </w:r>
      <w:r w:rsidR="00277785" w:rsidRPr="00277785">
        <w:rPr>
          <w:rFonts w:ascii="Times New Roman" w:hAnsi="Times New Roman"/>
          <w:b/>
          <w:bCs/>
          <w:sz w:val="28"/>
          <w:szCs w:val="28"/>
        </w:rPr>
        <w:t>suspensas, liminarmente</w:t>
      </w:r>
      <w:r w:rsidR="00277785">
        <w:rPr>
          <w:rFonts w:ascii="Times New Roman" w:hAnsi="Times New Roman"/>
          <w:bCs/>
          <w:sz w:val="28"/>
          <w:szCs w:val="28"/>
        </w:rPr>
        <w:t xml:space="preserve">, até o julgamento final desta Ação Direta de Inconstitucionalidade, conforme assegura o art. 102, inciso I, alínea “p”, da Constituição Federal e o art. 10, §3º, da Lei nº 9.868/99, </w:t>
      </w:r>
      <w:r w:rsidR="00B87930">
        <w:rPr>
          <w:rFonts w:ascii="Times New Roman" w:hAnsi="Times New Roman"/>
          <w:b/>
          <w:bCs/>
          <w:sz w:val="28"/>
          <w:szCs w:val="28"/>
        </w:rPr>
        <w:t>do</w:t>
      </w:r>
      <w:r w:rsidR="00B87930" w:rsidRPr="00B87930">
        <w:rPr>
          <w:rFonts w:ascii="Times New Roman" w:hAnsi="Times New Roman"/>
          <w:b/>
          <w:sz w:val="28"/>
          <w:szCs w:val="28"/>
        </w:rPr>
        <w:t xml:space="preserve">artigo 3º, §2º, da </w:t>
      </w:r>
      <w:r w:rsidR="00B87930">
        <w:rPr>
          <w:rFonts w:ascii="Times New Roman" w:hAnsi="Times New Roman"/>
          <w:b/>
          <w:sz w:val="28"/>
          <w:szCs w:val="28"/>
        </w:rPr>
        <w:t>Lei Estadual nº 8.032/2003 e artigo</w:t>
      </w:r>
      <w:r w:rsidR="00B87930" w:rsidRPr="00B87930">
        <w:rPr>
          <w:rFonts w:ascii="Times New Roman" w:hAnsi="Times New Roman"/>
          <w:b/>
          <w:sz w:val="28"/>
          <w:szCs w:val="28"/>
        </w:rPr>
        <w:t>s. 4º</w:t>
      </w:r>
      <w:r w:rsidR="00B87930">
        <w:rPr>
          <w:rFonts w:ascii="Times New Roman" w:hAnsi="Times New Roman"/>
          <w:b/>
          <w:sz w:val="28"/>
          <w:szCs w:val="28"/>
        </w:rPr>
        <w:t xml:space="preserve">, §3º, </w:t>
      </w:r>
      <w:r w:rsidR="00B87930" w:rsidRPr="00B87930">
        <w:rPr>
          <w:rFonts w:ascii="Times New Roman" w:hAnsi="Times New Roman"/>
          <w:b/>
          <w:sz w:val="28"/>
          <w:szCs w:val="28"/>
        </w:rPr>
        <w:t>8º inciso II, da Lei Estadual nº 8.715/2007</w:t>
      </w:r>
      <w:r w:rsidR="00277785">
        <w:rPr>
          <w:rFonts w:ascii="Times New Roman" w:hAnsi="Times New Roman"/>
          <w:bCs/>
          <w:sz w:val="28"/>
          <w:szCs w:val="28"/>
        </w:rPr>
        <w:t>;</w:t>
      </w:r>
    </w:p>
    <w:p w:rsidR="00663289" w:rsidRDefault="00772249" w:rsidP="00663289">
      <w:pPr>
        <w:spacing w:before="240" w:after="240" w:line="360" w:lineRule="auto"/>
        <w:ind w:right="-284" w:firstLine="1701"/>
        <w:jc w:val="both"/>
        <w:rPr>
          <w:rFonts w:ascii="Times New Roman" w:hAnsi="Times New Roman"/>
          <w:bCs/>
          <w:sz w:val="28"/>
          <w:szCs w:val="28"/>
        </w:rPr>
      </w:pPr>
      <w:r>
        <w:rPr>
          <w:rFonts w:ascii="Times New Roman" w:hAnsi="Times New Roman"/>
          <w:bCs/>
          <w:sz w:val="28"/>
          <w:szCs w:val="28"/>
        </w:rPr>
        <w:t>c</w:t>
      </w:r>
      <w:r w:rsidR="00663289">
        <w:rPr>
          <w:rFonts w:ascii="Times New Roman" w:hAnsi="Times New Roman"/>
          <w:bCs/>
          <w:sz w:val="28"/>
          <w:szCs w:val="28"/>
        </w:rPr>
        <w:t>) a</w:t>
      </w:r>
      <w:r w:rsidR="00C870F2" w:rsidRPr="00882578">
        <w:rPr>
          <w:rFonts w:ascii="Times New Roman" w:hAnsi="Times New Roman"/>
          <w:bCs/>
          <w:sz w:val="28"/>
          <w:szCs w:val="28"/>
        </w:rPr>
        <w:t xml:space="preserve"> notificaç</w:t>
      </w:r>
      <w:r w:rsidR="00882578">
        <w:rPr>
          <w:rFonts w:ascii="Times New Roman" w:hAnsi="Times New Roman"/>
          <w:bCs/>
          <w:sz w:val="28"/>
          <w:szCs w:val="28"/>
        </w:rPr>
        <w:t>ã</w:t>
      </w:r>
      <w:r w:rsidR="00C870F2" w:rsidRPr="00882578">
        <w:rPr>
          <w:rFonts w:ascii="Times New Roman" w:hAnsi="Times New Roman"/>
          <w:bCs/>
          <w:sz w:val="28"/>
          <w:szCs w:val="28"/>
        </w:rPr>
        <w:t>o do Ex</w:t>
      </w:r>
      <w:r w:rsidR="00663289">
        <w:rPr>
          <w:rFonts w:ascii="Times New Roman" w:hAnsi="Times New Roman"/>
          <w:bCs/>
          <w:sz w:val="28"/>
          <w:szCs w:val="28"/>
        </w:rPr>
        <w:t xml:space="preserve">mo. Sr. Governador do Estado do </w:t>
      </w:r>
      <w:r w:rsidR="00277785">
        <w:rPr>
          <w:rFonts w:ascii="Times New Roman" w:hAnsi="Times New Roman"/>
          <w:bCs/>
          <w:sz w:val="28"/>
          <w:szCs w:val="28"/>
        </w:rPr>
        <w:t>Maranhão e da Assembleia Legislativa do Estado,</w:t>
      </w:r>
      <w:r w:rsidR="001C045C">
        <w:rPr>
          <w:rFonts w:ascii="Times New Roman" w:hAnsi="Times New Roman"/>
          <w:bCs/>
          <w:sz w:val="28"/>
          <w:szCs w:val="28"/>
        </w:rPr>
        <w:t xml:space="preserve"> para que preste</w:t>
      </w:r>
      <w:r w:rsidR="00277785">
        <w:rPr>
          <w:rFonts w:ascii="Times New Roman" w:hAnsi="Times New Roman"/>
          <w:bCs/>
          <w:sz w:val="28"/>
          <w:szCs w:val="28"/>
        </w:rPr>
        <w:t>m</w:t>
      </w:r>
      <w:r w:rsidR="00C870F2" w:rsidRPr="00882578">
        <w:rPr>
          <w:rFonts w:ascii="Times New Roman" w:hAnsi="Times New Roman"/>
          <w:bCs/>
          <w:sz w:val="28"/>
          <w:szCs w:val="28"/>
        </w:rPr>
        <w:t xml:space="preserve"> as devidas informações sobre os termos desta ação, no prazo de 30 (trinta) dias, nos termos do art. 6º, da Lei nº. 9.868/99</w:t>
      </w:r>
      <w:r w:rsidR="00663289">
        <w:rPr>
          <w:rFonts w:ascii="Times New Roman" w:hAnsi="Times New Roman"/>
          <w:bCs/>
          <w:sz w:val="28"/>
          <w:szCs w:val="28"/>
        </w:rPr>
        <w:t>;</w:t>
      </w:r>
    </w:p>
    <w:p w:rsidR="00451CFF" w:rsidRDefault="00772249" w:rsidP="003D53B8">
      <w:pPr>
        <w:spacing w:before="240" w:after="240" w:line="360" w:lineRule="auto"/>
        <w:ind w:right="-284" w:firstLine="1701"/>
        <w:jc w:val="both"/>
        <w:rPr>
          <w:rFonts w:ascii="Times New Roman" w:hAnsi="Times New Roman"/>
          <w:bCs/>
          <w:sz w:val="28"/>
          <w:szCs w:val="28"/>
        </w:rPr>
      </w:pPr>
      <w:r>
        <w:rPr>
          <w:rFonts w:ascii="Times New Roman" w:hAnsi="Times New Roman"/>
          <w:bCs/>
          <w:sz w:val="28"/>
          <w:szCs w:val="28"/>
        </w:rPr>
        <w:lastRenderedPageBreak/>
        <w:t>d</w:t>
      </w:r>
      <w:r w:rsidR="00663289">
        <w:rPr>
          <w:rFonts w:ascii="Times New Roman" w:hAnsi="Times New Roman"/>
          <w:bCs/>
          <w:sz w:val="28"/>
          <w:szCs w:val="28"/>
        </w:rPr>
        <w:t>) s</w:t>
      </w:r>
      <w:r w:rsidR="00C97B95">
        <w:rPr>
          <w:rFonts w:ascii="Times New Roman" w:hAnsi="Times New Roman"/>
          <w:bCs/>
          <w:sz w:val="28"/>
          <w:szCs w:val="28"/>
        </w:rPr>
        <w:t xml:space="preserve">ejam ouvidos o </w:t>
      </w:r>
      <w:r w:rsidR="00C870F2" w:rsidRPr="00882578">
        <w:rPr>
          <w:rFonts w:ascii="Times New Roman" w:hAnsi="Times New Roman"/>
          <w:bCs/>
          <w:sz w:val="28"/>
          <w:szCs w:val="28"/>
        </w:rPr>
        <w:t>Exmo. Sr.</w:t>
      </w:r>
      <w:r w:rsidR="001C045C">
        <w:rPr>
          <w:rFonts w:ascii="Times New Roman" w:hAnsi="Times New Roman"/>
          <w:bCs/>
          <w:sz w:val="28"/>
          <w:szCs w:val="28"/>
        </w:rPr>
        <w:t xml:space="preserve">Procurador Geral do Estado do </w:t>
      </w:r>
      <w:r w:rsidR="00277785">
        <w:rPr>
          <w:rFonts w:ascii="Times New Roman" w:hAnsi="Times New Roman"/>
          <w:bCs/>
          <w:sz w:val="28"/>
          <w:szCs w:val="28"/>
        </w:rPr>
        <w:t>Maranhão</w:t>
      </w:r>
      <w:r w:rsidR="00C870F2" w:rsidRPr="00882578">
        <w:rPr>
          <w:rFonts w:ascii="Times New Roman" w:hAnsi="Times New Roman"/>
          <w:bCs/>
          <w:sz w:val="28"/>
          <w:szCs w:val="28"/>
        </w:rPr>
        <w:t xml:space="preserve"> e </w:t>
      </w:r>
      <w:r w:rsidR="00C97B95">
        <w:rPr>
          <w:rFonts w:ascii="Times New Roman" w:hAnsi="Times New Roman"/>
          <w:bCs/>
          <w:sz w:val="28"/>
          <w:szCs w:val="28"/>
        </w:rPr>
        <w:t xml:space="preserve">o </w:t>
      </w:r>
      <w:r w:rsidR="00277785">
        <w:rPr>
          <w:rFonts w:ascii="Times New Roman" w:hAnsi="Times New Roman"/>
          <w:bCs/>
          <w:sz w:val="28"/>
          <w:szCs w:val="28"/>
        </w:rPr>
        <w:t xml:space="preserve">Exmo. Sr. Procurador </w:t>
      </w:r>
      <w:r w:rsidR="00C870F2" w:rsidRPr="00882578">
        <w:rPr>
          <w:rFonts w:ascii="Times New Roman" w:hAnsi="Times New Roman"/>
          <w:bCs/>
          <w:sz w:val="28"/>
          <w:szCs w:val="28"/>
        </w:rPr>
        <w:t xml:space="preserve">Geral da </w:t>
      </w:r>
      <w:r w:rsidR="00B87930">
        <w:rPr>
          <w:rFonts w:ascii="Times New Roman" w:hAnsi="Times New Roman"/>
          <w:bCs/>
          <w:sz w:val="28"/>
          <w:szCs w:val="28"/>
        </w:rPr>
        <w:t>Justiça</w:t>
      </w:r>
      <w:r w:rsidR="00C870F2" w:rsidRPr="00882578">
        <w:rPr>
          <w:rFonts w:ascii="Times New Roman" w:hAnsi="Times New Roman"/>
          <w:bCs/>
          <w:sz w:val="28"/>
          <w:szCs w:val="28"/>
        </w:rPr>
        <w:t>, sucessivamente, no prazo de 15 (quinze dias), com base no art. 8º, da Lei nº. 9.868/99 e no art. 103, § 1º, da Consti</w:t>
      </w:r>
      <w:r w:rsidR="003D53B8">
        <w:rPr>
          <w:rFonts w:ascii="Times New Roman" w:hAnsi="Times New Roman"/>
          <w:bCs/>
          <w:sz w:val="28"/>
          <w:szCs w:val="28"/>
        </w:rPr>
        <w:t>tuição Federal</w:t>
      </w:r>
      <w:r w:rsidR="00B87930">
        <w:rPr>
          <w:rFonts w:ascii="Times New Roman" w:hAnsi="Times New Roman"/>
          <w:bCs/>
          <w:sz w:val="28"/>
          <w:szCs w:val="28"/>
        </w:rPr>
        <w:t xml:space="preserve"> (art. 92, §1º, da CE/MA)</w:t>
      </w:r>
      <w:r w:rsidR="003D53B8">
        <w:rPr>
          <w:rFonts w:ascii="Times New Roman" w:hAnsi="Times New Roman"/>
          <w:bCs/>
          <w:sz w:val="28"/>
          <w:szCs w:val="28"/>
        </w:rPr>
        <w:t>, respectivamente;</w:t>
      </w:r>
    </w:p>
    <w:p w:rsidR="003D53B8" w:rsidRDefault="00772249" w:rsidP="003D53B8">
      <w:pPr>
        <w:spacing w:before="240" w:after="240" w:line="360" w:lineRule="auto"/>
        <w:ind w:right="-284" w:firstLine="1701"/>
        <w:jc w:val="both"/>
        <w:rPr>
          <w:rFonts w:ascii="Times New Roman" w:hAnsi="Times New Roman"/>
          <w:b/>
          <w:bCs/>
          <w:sz w:val="28"/>
          <w:szCs w:val="28"/>
        </w:rPr>
      </w:pPr>
      <w:r>
        <w:rPr>
          <w:rFonts w:ascii="Times New Roman" w:hAnsi="Times New Roman"/>
          <w:bCs/>
          <w:sz w:val="28"/>
          <w:szCs w:val="28"/>
        </w:rPr>
        <w:t>e</w:t>
      </w:r>
      <w:r w:rsidR="003D53B8">
        <w:rPr>
          <w:rFonts w:ascii="Times New Roman" w:hAnsi="Times New Roman"/>
          <w:bCs/>
          <w:sz w:val="28"/>
          <w:szCs w:val="28"/>
        </w:rPr>
        <w:t xml:space="preserve">) </w:t>
      </w:r>
      <w:r w:rsidR="002B6E0E">
        <w:rPr>
          <w:rFonts w:ascii="Times New Roman" w:hAnsi="Times New Roman"/>
          <w:bCs/>
          <w:sz w:val="28"/>
          <w:szCs w:val="28"/>
        </w:rPr>
        <w:t xml:space="preserve">no mérito, </w:t>
      </w:r>
      <w:r w:rsidR="003D53B8">
        <w:rPr>
          <w:rFonts w:ascii="Times New Roman" w:hAnsi="Times New Roman"/>
          <w:bCs/>
          <w:sz w:val="28"/>
          <w:szCs w:val="28"/>
        </w:rPr>
        <w:t>a</w:t>
      </w:r>
      <w:r w:rsidR="00C870F2" w:rsidRPr="00882578">
        <w:rPr>
          <w:rFonts w:ascii="Times New Roman" w:hAnsi="Times New Roman"/>
          <w:bCs/>
          <w:sz w:val="28"/>
          <w:szCs w:val="28"/>
        </w:rPr>
        <w:t xml:space="preserve">procedência </w:t>
      </w:r>
      <w:r w:rsidR="003B3C1A">
        <w:rPr>
          <w:rFonts w:ascii="Times New Roman" w:hAnsi="Times New Roman"/>
          <w:bCs/>
          <w:sz w:val="28"/>
          <w:szCs w:val="28"/>
        </w:rPr>
        <w:t>integral dos pedidos na presente</w:t>
      </w:r>
      <w:r w:rsidR="00C97B95">
        <w:rPr>
          <w:rFonts w:ascii="Times New Roman" w:hAnsi="Times New Roman"/>
          <w:bCs/>
          <w:sz w:val="28"/>
          <w:szCs w:val="28"/>
        </w:rPr>
        <w:t xml:space="preserve"> ação</w:t>
      </w:r>
      <w:r w:rsidR="003B3C1A">
        <w:rPr>
          <w:rFonts w:ascii="Times New Roman" w:hAnsi="Times New Roman"/>
          <w:bCs/>
          <w:sz w:val="28"/>
          <w:szCs w:val="28"/>
        </w:rPr>
        <w:t xml:space="preserve">de controle concentrado, </w:t>
      </w:r>
      <w:r w:rsidR="00C870F2" w:rsidRPr="00882578">
        <w:rPr>
          <w:rFonts w:ascii="Times New Roman" w:hAnsi="Times New Roman"/>
          <w:bCs/>
          <w:sz w:val="28"/>
          <w:szCs w:val="28"/>
        </w:rPr>
        <w:t xml:space="preserve">para que seja declarada a </w:t>
      </w:r>
      <w:r w:rsidR="00B87930">
        <w:rPr>
          <w:rFonts w:ascii="Times New Roman" w:hAnsi="Times New Roman"/>
          <w:b/>
          <w:bCs/>
          <w:i/>
          <w:iCs/>
          <w:sz w:val="28"/>
          <w:szCs w:val="28"/>
        </w:rPr>
        <w:t>inconstitucionalidade</w:t>
      </w:r>
      <w:r w:rsidR="00B87930">
        <w:rPr>
          <w:rFonts w:ascii="Times New Roman" w:hAnsi="Times New Roman"/>
          <w:bCs/>
          <w:iCs/>
          <w:sz w:val="28"/>
          <w:szCs w:val="28"/>
        </w:rPr>
        <w:t xml:space="preserve"> do </w:t>
      </w:r>
      <w:r w:rsidR="00B87930" w:rsidRPr="00B87930">
        <w:rPr>
          <w:rFonts w:ascii="Times New Roman" w:hAnsi="Times New Roman"/>
          <w:b/>
          <w:sz w:val="28"/>
          <w:szCs w:val="28"/>
        </w:rPr>
        <w:t xml:space="preserve">artigo 3º, §2º, da </w:t>
      </w:r>
      <w:r w:rsidR="00451CFF">
        <w:rPr>
          <w:rFonts w:ascii="Times New Roman" w:hAnsi="Times New Roman"/>
          <w:b/>
          <w:sz w:val="28"/>
          <w:szCs w:val="28"/>
        </w:rPr>
        <w:t xml:space="preserve">Lei Estadual nº 8.032/2003, do </w:t>
      </w:r>
      <w:r w:rsidR="00B87930">
        <w:rPr>
          <w:rFonts w:ascii="Times New Roman" w:hAnsi="Times New Roman"/>
          <w:b/>
          <w:sz w:val="28"/>
          <w:szCs w:val="28"/>
        </w:rPr>
        <w:t>artigo</w:t>
      </w:r>
      <w:r w:rsidR="00B87930" w:rsidRPr="00B87930">
        <w:rPr>
          <w:rFonts w:ascii="Times New Roman" w:hAnsi="Times New Roman"/>
          <w:b/>
          <w:sz w:val="28"/>
          <w:szCs w:val="28"/>
        </w:rPr>
        <w:t xml:space="preserve"> 4º, §3º e </w:t>
      </w:r>
      <w:r w:rsidR="00451CFF">
        <w:rPr>
          <w:rFonts w:ascii="Times New Roman" w:hAnsi="Times New Roman"/>
          <w:b/>
          <w:sz w:val="28"/>
          <w:szCs w:val="28"/>
        </w:rPr>
        <w:t>do artigo</w:t>
      </w:r>
      <w:r w:rsidR="00B87930" w:rsidRPr="00B87930">
        <w:rPr>
          <w:rFonts w:ascii="Times New Roman" w:hAnsi="Times New Roman"/>
          <w:b/>
          <w:sz w:val="28"/>
          <w:szCs w:val="28"/>
        </w:rPr>
        <w:t xml:space="preserve"> 8º inciso II, da Lei Estadual nº 8.715/2007</w:t>
      </w:r>
      <w:r w:rsidR="00EF6238">
        <w:rPr>
          <w:rFonts w:ascii="Times New Roman" w:hAnsi="Times New Roman"/>
          <w:bCs/>
          <w:sz w:val="28"/>
          <w:szCs w:val="28"/>
        </w:rPr>
        <w:t>, p</w:t>
      </w:r>
      <w:r w:rsidR="00451CFF">
        <w:rPr>
          <w:rFonts w:ascii="Times New Roman" w:hAnsi="Times New Roman"/>
          <w:bCs/>
          <w:sz w:val="28"/>
          <w:szCs w:val="28"/>
        </w:rPr>
        <w:t>elos fundamentos antes ofertados;</w:t>
      </w:r>
    </w:p>
    <w:p w:rsidR="003D53B8" w:rsidRDefault="00772249" w:rsidP="003D53B8">
      <w:pPr>
        <w:spacing w:before="240" w:after="240" w:line="360" w:lineRule="auto"/>
        <w:ind w:right="-284" w:firstLine="1701"/>
        <w:jc w:val="both"/>
        <w:rPr>
          <w:rFonts w:ascii="Times New Roman" w:hAnsi="Times New Roman"/>
          <w:bCs/>
          <w:sz w:val="28"/>
          <w:szCs w:val="28"/>
        </w:rPr>
      </w:pPr>
      <w:r>
        <w:rPr>
          <w:rFonts w:ascii="Times New Roman" w:hAnsi="Times New Roman"/>
          <w:bCs/>
          <w:sz w:val="28"/>
          <w:szCs w:val="28"/>
        </w:rPr>
        <w:t>f</w:t>
      </w:r>
      <w:r w:rsidR="003D53B8">
        <w:rPr>
          <w:rFonts w:ascii="Times New Roman" w:hAnsi="Times New Roman"/>
          <w:bCs/>
          <w:sz w:val="28"/>
          <w:szCs w:val="28"/>
        </w:rPr>
        <w:t xml:space="preserve">) </w:t>
      </w:r>
      <w:r w:rsidR="00EF6238">
        <w:rPr>
          <w:rFonts w:ascii="Times New Roman" w:hAnsi="Times New Roman"/>
          <w:color w:val="222222"/>
          <w:sz w:val="28"/>
          <w:szCs w:val="28"/>
        </w:rPr>
        <w:t xml:space="preserve">a </w:t>
      </w:r>
      <w:r w:rsidR="00B87930">
        <w:rPr>
          <w:rFonts w:ascii="Times New Roman" w:hAnsi="Times New Roman"/>
          <w:color w:val="222222"/>
          <w:sz w:val="28"/>
          <w:szCs w:val="28"/>
        </w:rPr>
        <w:t xml:space="preserve">não </w:t>
      </w:r>
      <w:r w:rsidR="00EF6238">
        <w:rPr>
          <w:rFonts w:ascii="Times New Roman" w:hAnsi="Times New Roman"/>
          <w:color w:val="222222"/>
          <w:sz w:val="28"/>
          <w:szCs w:val="28"/>
        </w:rPr>
        <w:t xml:space="preserve">modulação dos efeitos, para que seja declarada a inconstitucionalidade com efeitos </w:t>
      </w:r>
      <w:r w:rsidR="00EF6238">
        <w:rPr>
          <w:rFonts w:ascii="Times New Roman" w:hAnsi="Times New Roman"/>
          <w:i/>
          <w:color w:val="222222"/>
          <w:sz w:val="28"/>
          <w:szCs w:val="28"/>
        </w:rPr>
        <w:t>extunc</w:t>
      </w:r>
      <w:r w:rsidR="00EF6238">
        <w:rPr>
          <w:rFonts w:ascii="Times New Roman" w:hAnsi="Times New Roman"/>
          <w:color w:val="222222"/>
          <w:sz w:val="28"/>
          <w:szCs w:val="28"/>
        </w:rPr>
        <w:t>, aplicando-se como marco temporal o dia da publicação da Lei Estadual n.º 8.032/2003;</w:t>
      </w:r>
    </w:p>
    <w:p w:rsidR="00ED719A" w:rsidRPr="003D53B8" w:rsidRDefault="00772249" w:rsidP="003D53B8">
      <w:pPr>
        <w:spacing w:before="240" w:after="240" w:line="360" w:lineRule="auto"/>
        <w:ind w:right="-284" w:firstLine="1701"/>
        <w:jc w:val="both"/>
        <w:rPr>
          <w:rFonts w:ascii="Times New Roman" w:hAnsi="Times New Roman"/>
          <w:b/>
          <w:bCs/>
          <w:sz w:val="28"/>
          <w:szCs w:val="28"/>
        </w:rPr>
      </w:pPr>
      <w:r>
        <w:rPr>
          <w:rFonts w:ascii="Times New Roman" w:hAnsi="Times New Roman"/>
          <w:bCs/>
          <w:sz w:val="28"/>
          <w:szCs w:val="28"/>
        </w:rPr>
        <w:t>h</w:t>
      </w:r>
      <w:r w:rsidR="003D53B8">
        <w:rPr>
          <w:rFonts w:ascii="Times New Roman" w:hAnsi="Times New Roman"/>
          <w:bCs/>
          <w:sz w:val="28"/>
          <w:szCs w:val="28"/>
        </w:rPr>
        <w:t>) r</w:t>
      </w:r>
      <w:r w:rsidR="00ED719A">
        <w:rPr>
          <w:rFonts w:ascii="Times New Roman" w:hAnsi="Times New Roman"/>
          <w:bCs/>
          <w:sz w:val="28"/>
          <w:szCs w:val="28"/>
        </w:rPr>
        <w:t xml:space="preserve">equer, por fim, que as </w:t>
      </w:r>
      <w:r w:rsidR="00ED719A" w:rsidRPr="00ED719A">
        <w:rPr>
          <w:rFonts w:ascii="Times New Roman" w:hAnsi="Times New Roman"/>
          <w:b/>
          <w:bCs/>
          <w:sz w:val="28"/>
          <w:szCs w:val="28"/>
        </w:rPr>
        <w:t>intimações</w:t>
      </w:r>
      <w:r w:rsidR="00ED719A">
        <w:rPr>
          <w:rFonts w:ascii="Times New Roman" w:hAnsi="Times New Roman"/>
          <w:bCs/>
          <w:sz w:val="28"/>
          <w:szCs w:val="28"/>
        </w:rPr>
        <w:t xml:space="preserve"> sejam feitas </w:t>
      </w:r>
      <w:r w:rsidR="00ED719A" w:rsidRPr="00ED719A">
        <w:rPr>
          <w:rFonts w:ascii="Times New Roman" w:hAnsi="Times New Roman"/>
          <w:b/>
          <w:bCs/>
          <w:sz w:val="28"/>
          <w:szCs w:val="28"/>
          <w:u w:val="single"/>
        </w:rPr>
        <w:t xml:space="preserve">exclusivamente </w:t>
      </w:r>
      <w:r w:rsidR="00ED719A">
        <w:rPr>
          <w:rFonts w:ascii="Times New Roman" w:hAnsi="Times New Roman"/>
          <w:bCs/>
          <w:sz w:val="28"/>
          <w:szCs w:val="28"/>
        </w:rPr>
        <w:t xml:space="preserve">no nome do advogado </w:t>
      </w:r>
      <w:r w:rsidR="001C045C">
        <w:rPr>
          <w:rFonts w:ascii="Times New Roman" w:hAnsi="Times New Roman"/>
          <w:b/>
          <w:bCs/>
          <w:sz w:val="28"/>
          <w:szCs w:val="28"/>
        </w:rPr>
        <w:t xml:space="preserve">RAIMUNDO </w:t>
      </w:r>
      <w:r w:rsidR="00ED719A" w:rsidRPr="00ED719A">
        <w:rPr>
          <w:rFonts w:ascii="Times New Roman" w:hAnsi="Times New Roman"/>
          <w:b/>
          <w:bCs/>
          <w:sz w:val="28"/>
          <w:szCs w:val="28"/>
        </w:rPr>
        <w:t>CEZAR BRITTO, OAB/DF 32.147</w:t>
      </w:r>
      <w:r w:rsidR="00EF6238">
        <w:rPr>
          <w:rFonts w:ascii="Times New Roman" w:hAnsi="Times New Roman"/>
          <w:b/>
          <w:bCs/>
          <w:sz w:val="28"/>
          <w:szCs w:val="28"/>
        </w:rPr>
        <w:t xml:space="preserve">, </w:t>
      </w:r>
      <w:r w:rsidR="00EF6238" w:rsidRPr="00EF6238">
        <w:rPr>
          <w:rFonts w:ascii="Times New Roman" w:hAnsi="Times New Roman"/>
          <w:bCs/>
          <w:sz w:val="28"/>
          <w:szCs w:val="28"/>
        </w:rPr>
        <w:t>sob pena de nulidade</w:t>
      </w:r>
      <w:r w:rsidR="003D53B8" w:rsidRPr="00EF6238">
        <w:rPr>
          <w:rFonts w:ascii="Times New Roman" w:hAnsi="Times New Roman"/>
          <w:bCs/>
          <w:sz w:val="28"/>
          <w:szCs w:val="28"/>
        </w:rPr>
        <w:t>.</w:t>
      </w:r>
    </w:p>
    <w:p w:rsidR="003D53B8" w:rsidRPr="001C045C" w:rsidRDefault="00B87930" w:rsidP="003D53B8">
      <w:pPr>
        <w:spacing w:before="60" w:after="60" w:line="360" w:lineRule="auto"/>
        <w:ind w:right="-285" w:firstLine="1843"/>
        <w:jc w:val="both"/>
        <w:rPr>
          <w:rFonts w:ascii="Times New Roman" w:hAnsi="Times New Roman"/>
          <w:bCs/>
          <w:sz w:val="28"/>
          <w:szCs w:val="28"/>
        </w:rPr>
      </w:pPr>
      <w:r>
        <w:rPr>
          <w:rFonts w:ascii="Times New Roman" w:hAnsi="Times New Roman"/>
          <w:bCs/>
          <w:sz w:val="28"/>
          <w:szCs w:val="28"/>
        </w:rPr>
        <w:t>Termos em que</w:t>
      </w:r>
      <w:r w:rsidR="00EF6238">
        <w:rPr>
          <w:rFonts w:ascii="Times New Roman" w:hAnsi="Times New Roman"/>
          <w:bCs/>
          <w:sz w:val="28"/>
          <w:szCs w:val="28"/>
        </w:rPr>
        <w:t xml:space="preserve"> p</w:t>
      </w:r>
      <w:r w:rsidR="00772249" w:rsidRPr="001C045C">
        <w:rPr>
          <w:rFonts w:ascii="Times New Roman" w:hAnsi="Times New Roman"/>
          <w:bCs/>
          <w:sz w:val="28"/>
          <w:szCs w:val="28"/>
        </w:rPr>
        <w:t>ede e e</w:t>
      </w:r>
      <w:r w:rsidR="00882578" w:rsidRPr="001C045C">
        <w:rPr>
          <w:rFonts w:ascii="Times New Roman" w:hAnsi="Times New Roman"/>
          <w:bCs/>
          <w:sz w:val="28"/>
          <w:szCs w:val="28"/>
        </w:rPr>
        <w:t>spera deferimento.</w:t>
      </w:r>
    </w:p>
    <w:p w:rsidR="00C870F2" w:rsidRDefault="00C870F2" w:rsidP="001C045C">
      <w:pPr>
        <w:spacing w:before="60" w:after="60" w:line="360" w:lineRule="auto"/>
        <w:ind w:right="-285" w:firstLine="1843"/>
        <w:jc w:val="both"/>
        <w:rPr>
          <w:rFonts w:ascii="Times New Roman" w:hAnsi="Times New Roman"/>
          <w:bCs/>
          <w:sz w:val="28"/>
          <w:szCs w:val="28"/>
        </w:rPr>
      </w:pPr>
      <w:r w:rsidRPr="001C045C">
        <w:rPr>
          <w:rFonts w:ascii="Times New Roman" w:hAnsi="Times New Roman"/>
          <w:bCs/>
          <w:sz w:val="28"/>
          <w:szCs w:val="28"/>
        </w:rPr>
        <w:t>Brasília/DF,</w:t>
      </w:r>
      <w:r w:rsidR="00530BD4">
        <w:rPr>
          <w:rFonts w:ascii="Times New Roman" w:hAnsi="Times New Roman"/>
          <w:bCs/>
          <w:sz w:val="28"/>
          <w:szCs w:val="28"/>
        </w:rPr>
        <w:t>11</w:t>
      </w:r>
      <w:r w:rsidR="003D53B8" w:rsidRPr="001C045C">
        <w:rPr>
          <w:rFonts w:ascii="Times New Roman" w:hAnsi="Times New Roman"/>
          <w:bCs/>
          <w:sz w:val="28"/>
          <w:szCs w:val="28"/>
        </w:rPr>
        <w:t xml:space="preserve"> de </w:t>
      </w:r>
      <w:r w:rsidR="00EF6238">
        <w:rPr>
          <w:rFonts w:ascii="Times New Roman" w:hAnsi="Times New Roman"/>
          <w:bCs/>
          <w:sz w:val="28"/>
          <w:szCs w:val="28"/>
        </w:rPr>
        <w:t>setembro</w:t>
      </w:r>
      <w:r w:rsidR="003D53B8" w:rsidRPr="001C045C">
        <w:rPr>
          <w:rFonts w:ascii="Times New Roman" w:hAnsi="Times New Roman"/>
          <w:bCs/>
          <w:sz w:val="28"/>
          <w:szCs w:val="28"/>
        </w:rPr>
        <w:t xml:space="preserve"> de </w:t>
      </w:r>
      <w:r w:rsidR="001C045C">
        <w:rPr>
          <w:rFonts w:ascii="Times New Roman" w:hAnsi="Times New Roman"/>
          <w:bCs/>
          <w:sz w:val="28"/>
          <w:szCs w:val="28"/>
        </w:rPr>
        <w:t>2019</w:t>
      </w:r>
      <w:r w:rsidRPr="001C045C">
        <w:rPr>
          <w:rFonts w:ascii="Times New Roman" w:hAnsi="Times New Roman"/>
          <w:bCs/>
          <w:sz w:val="28"/>
          <w:szCs w:val="28"/>
        </w:rPr>
        <w:t xml:space="preserve">.  </w:t>
      </w:r>
    </w:p>
    <w:p w:rsidR="001C045C" w:rsidRDefault="001C045C" w:rsidP="001C045C">
      <w:pPr>
        <w:spacing w:before="60" w:after="60" w:line="360" w:lineRule="auto"/>
        <w:ind w:right="-285" w:firstLine="1843"/>
        <w:jc w:val="both"/>
        <w:rPr>
          <w:rFonts w:ascii="Times New Roman" w:hAnsi="Times New Roman"/>
          <w:bCs/>
          <w:sz w:val="28"/>
          <w:szCs w:val="28"/>
        </w:rPr>
      </w:pPr>
    </w:p>
    <w:tbl>
      <w:tblPr>
        <w:tblW w:w="8858" w:type="dxa"/>
        <w:tblLook w:val="04A0"/>
      </w:tblPr>
      <w:tblGrid>
        <w:gridCol w:w="4429"/>
        <w:gridCol w:w="4429"/>
      </w:tblGrid>
      <w:tr w:rsidR="001C045C" w:rsidRPr="001C045C" w:rsidTr="001C045C">
        <w:trPr>
          <w:trHeight w:val="574"/>
        </w:trPr>
        <w:tc>
          <w:tcPr>
            <w:tcW w:w="4429" w:type="dxa"/>
          </w:tcPr>
          <w:p w:rsidR="001C045C" w:rsidRPr="001C045C" w:rsidRDefault="001C045C" w:rsidP="001C045C">
            <w:pPr>
              <w:tabs>
                <w:tab w:val="left" w:pos="0"/>
              </w:tabs>
              <w:spacing w:after="0"/>
              <w:jc w:val="center"/>
              <w:rPr>
                <w:rFonts w:ascii="Times New Roman" w:hAnsi="Times New Roman"/>
                <w:b/>
                <w:lang w:eastAsia="en-US"/>
              </w:rPr>
            </w:pPr>
            <w:r w:rsidRPr="001C045C">
              <w:rPr>
                <w:rFonts w:ascii="Times New Roman" w:hAnsi="Times New Roman"/>
                <w:b/>
                <w:lang w:eastAsia="en-US"/>
              </w:rPr>
              <w:t>CEZAR BRITTO</w:t>
            </w:r>
          </w:p>
          <w:p w:rsidR="001C045C" w:rsidRPr="001C045C" w:rsidRDefault="001C045C" w:rsidP="001C045C">
            <w:pPr>
              <w:tabs>
                <w:tab w:val="left" w:pos="0"/>
              </w:tabs>
              <w:spacing w:after="0"/>
              <w:jc w:val="center"/>
              <w:rPr>
                <w:rFonts w:ascii="Times New Roman" w:hAnsi="Times New Roman"/>
                <w:b/>
                <w:lang w:eastAsia="en-US"/>
              </w:rPr>
            </w:pPr>
            <w:r w:rsidRPr="001C045C">
              <w:rPr>
                <w:rFonts w:ascii="Times New Roman" w:hAnsi="Times New Roman"/>
                <w:b/>
                <w:lang w:eastAsia="en-US"/>
              </w:rPr>
              <w:t>OAB/DF 32.147</w:t>
            </w:r>
          </w:p>
          <w:p w:rsidR="001C045C" w:rsidRPr="001C045C" w:rsidRDefault="001C045C" w:rsidP="001C045C">
            <w:pPr>
              <w:tabs>
                <w:tab w:val="left" w:pos="0"/>
              </w:tabs>
              <w:spacing w:after="0"/>
              <w:jc w:val="center"/>
              <w:rPr>
                <w:rFonts w:ascii="Times New Roman" w:hAnsi="Times New Roman"/>
                <w:b/>
                <w:lang w:eastAsia="en-US"/>
              </w:rPr>
            </w:pPr>
          </w:p>
          <w:p w:rsidR="001C045C" w:rsidRPr="001C045C" w:rsidRDefault="001C045C" w:rsidP="001C045C">
            <w:pPr>
              <w:tabs>
                <w:tab w:val="left" w:pos="0"/>
              </w:tabs>
              <w:spacing w:after="0"/>
              <w:jc w:val="center"/>
              <w:rPr>
                <w:rFonts w:ascii="Times New Roman" w:hAnsi="Times New Roman"/>
                <w:b/>
                <w:lang w:eastAsia="en-US"/>
              </w:rPr>
            </w:pPr>
          </w:p>
          <w:p w:rsidR="001C045C" w:rsidRPr="001C045C" w:rsidRDefault="001C045C" w:rsidP="001C045C">
            <w:pPr>
              <w:tabs>
                <w:tab w:val="left" w:pos="0"/>
              </w:tabs>
              <w:spacing w:after="0"/>
              <w:jc w:val="center"/>
              <w:rPr>
                <w:rFonts w:ascii="Times New Roman" w:hAnsi="Times New Roman"/>
                <w:b/>
                <w:lang w:eastAsia="en-US"/>
              </w:rPr>
            </w:pPr>
            <w:r w:rsidRPr="001C045C">
              <w:rPr>
                <w:rFonts w:ascii="Times New Roman" w:hAnsi="Times New Roman"/>
                <w:b/>
                <w:lang w:eastAsia="en-US"/>
              </w:rPr>
              <w:t>DIOGO PÓVOA</w:t>
            </w:r>
          </w:p>
          <w:p w:rsidR="001C045C" w:rsidRPr="001C045C" w:rsidRDefault="001C045C" w:rsidP="001C045C">
            <w:pPr>
              <w:tabs>
                <w:tab w:val="left" w:pos="0"/>
              </w:tabs>
              <w:spacing w:after="0"/>
              <w:jc w:val="center"/>
              <w:rPr>
                <w:rFonts w:ascii="Times New Roman" w:hAnsi="Times New Roman"/>
                <w:b/>
                <w:lang w:eastAsia="en-US"/>
              </w:rPr>
            </w:pPr>
            <w:r w:rsidRPr="001C045C">
              <w:rPr>
                <w:rFonts w:ascii="Times New Roman" w:hAnsi="Times New Roman"/>
                <w:b/>
                <w:lang w:eastAsia="en-US"/>
              </w:rPr>
              <w:t>OAB/DF 47.103</w:t>
            </w:r>
          </w:p>
        </w:tc>
        <w:tc>
          <w:tcPr>
            <w:tcW w:w="4429" w:type="dxa"/>
            <w:hideMark/>
          </w:tcPr>
          <w:p w:rsidR="00EF6238" w:rsidRPr="001C045C" w:rsidRDefault="00EF6238" w:rsidP="00EF6238">
            <w:pPr>
              <w:tabs>
                <w:tab w:val="left" w:pos="0"/>
              </w:tabs>
              <w:spacing w:after="0"/>
              <w:jc w:val="center"/>
              <w:rPr>
                <w:rFonts w:ascii="Times New Roman" w:hAnsi="Times New Roman"/>
                <w:b/>
                <w:lang w:eastAsia="en-US"/>
              </w:rPr>
            </w:pPr>
            <w:r w:rsidRPr="001C045C">
              <w:rPr>
                <w:rFonts w:ascii="Times New Roman" w:hAnsi="Times New Roman"/>
                <w:b/>
                <w:lang w:eastAsia="en-US"/>
              </w:rPr>
              <w:t>PAULO FREIRE</w:t>
            </w:r>
          </w:p>
          <w:p w:rsidR="001C045C" w:rsidRPr="001C045C" w:rsidRDefault="00EF6238" w:rsidP="00EF6238">
            <w:pPr>
              <w:tabs>
                <w:tab w:val="left" w:pos="0"/>
              </w:tabs>
              <w:spacing w:after="0"/>
              <w:jc w:val="center"/>
              <w:rPr>
                <w:rFonts w:ascii="Times New Roman" w:hAnsi="Times New Roman"/>
                <w:b/>
                <w:lang w:eastAsia="en-US"/>
              </w:rPr>
            </w:pPr>
            <w:r w:rsidRPr="001C045C">
              <w:rPr>
                <w:rFonts w:ascii="Times New Roman" w:hAnsi="Times New Roman"/>
                <w:b/>
                <w:lang w:eastAsia="en-US"/>
              </w:rPr>
              <w:t>OAB/DF 50.755</w:t>
            </w:r>
          </w:p>
          <w:p w:rsidR="001C045C" w:rsidRPr="001C045C" w:rsidRDefault="001C045C" w:rsidP="001C045C">
            <w:pPr>
              <w:tabs>
                <w:tab w:val="left" w:pos="0"/>
              </w:tabs>
              <w:spacing w:after="0"/>
              <w:jc w:val="center"/>
              <w:rPr>
                <w:rFonts w:ascii="Times New Roman" w:hAnsi="Times New Roman"/>
                <w:b/>
                <w:lang w:eastAsia="en-US"/>
              </w:rPr>
            </w:pPr>
          </w:p>
          <w:p w:rsidR="001C045C" w:rsidRPr="001C045C" w:rsidRDefault="001C045C" w:rsidP="001C045C">
            <w:pPr>
              <w:tabs>
                <w:tab w:val="left" w:pos="0"/>
              </w:tabs>
              <w:spacing w:after="0"/>
              <w:jc w:val="center"/>
              <w:rPr>
                <w:rFonts w:ascii="Times New Roman" w:hAnsi="Times New Roman"/>
                <w:b/>
                <w:lang w:eastAsia="en-US"/>
              </w:rPr>
            </w:pPr>
          </w:p>
          <w:p w:rsidR="001C045C" w:rsidRDefault="00EB1193" w:rsidP="00EF6238">
            <w:pPr>
              <w:tabs>
                <w:tab w:val="left" w:pos="0"/>
              </w:tabs>
              <w:spacing w:after="0"/>
              <w:jc w:val="center"/>
              <w:rPr>
                <w:rFonts w:ascii="Times New Roman" w:hAnsi="Times New Roman"/>
                <w:b/>
                <w:lang w:eastAsia="en-US"/>
              </w:rPr>
            </w:pPr>
            <w:r>
              <w:rPr>
                <w:rFonts w:ascii="Times New Roman" w:hAnsi="Times New Roman"/>
                <w:b/>
                <w:lang w:eastAsia="en-US"/>
              </w:rPr>
              <w:t>PRISCILA FERNANDES</w:t>
            </w:r>
          </w:p>
          <w:p w:rsidR="00EB1193" w:rsidRPr="001C045C" w:rsidRDefault="00EB1193" w:rsidP="00EF6238">
            <w:pPr>
              <w:tabs>
                <w:tab w:val="left" w:pos="0"/>
              </w:tabs>
              <w:spacing w:after="0"/>
              <w:jc w:val="center"/>
              <w:rPr>
                <w:rFonts w:ascii="Times New Roman" w:hAnsi="Times New Roman"/>
                <w:b/>
                <w:lang w:eastAsia="en-US"/>
              </w:rPr>
            </w:pPr>
            <w:r>
              <w:rPr>
                <w:rFonts w:ascii="Times New Roman" w:hAnsi="Times New Roman"/>
                <w:b/>
                <w:lang w:eastAsia="en-US"/>
              </w:rPr>
              <w:t>OAB/DF 34.540</w:t>
            </w:r>
            <w:bookmarkStart w:id="0" w:name="_GoBack"/>
            <w:bookmarkEnd w:id="0"/>
          </w:p>
        </w:tc>
      </w:tr>
    </w:tbl>
    <w:p w:rsidR="001C045C" w:rsidRPr="00882578" w:rsidRDefault="001C045C" w:rsidP="001C045C">
      <w:pPr>
        <w:spacing w:before="60" w:after="60" w:line="360" w:lineRule="auto"/>
        <w:ind w:right="-285" w:firstLine="1843"/>
        <w:jc w:val="both"/>
        <w:rPr>
          <w:rFonts w:ascii="Times New Roman" w:hAnsi="Times New Roman"/>
          <w:sz w:val="28"/>
          <w:szCs w:val="28"/>
        </w:rPr>
      </w:pPr>
    </w:p>
    <w:sectPr w:rsidR="001C045C" w:rsidRPr="00882578" w:rsidSect="000F248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B1F" w:rsidRDefault="00A17B1F" w:rsidP="00A063F5">
      <w:pPr>
        <w:spacing w:after="0" w:line="240" w:lineRule="auto"/>
      </w:pPr>
      <w:r>
        <w:separator/>
      </w:r>
    </w:p>
  </w:endnote>
  <w:endnote w:type="continuationSeparator" w:id="1">
    <w:p w:rsidR="00A17B1F" w:rsidRDefault="00A17B1F" w:rsidP="00A06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0F248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0F2486" w:rsidP="00A063F5">
    <w:pPr>
      <w:pStyle w:val="Rodap"/>
      <w:jc w:val="center"/>
    </w:pPr>
    <w:r>
      <w:rPr>
        <w:noProof/>
      </w:rPr>
      <w:drawing>
        <wp:inline distT="0" distB="0" distL="0" distR="0">
          <wp:extent cx="5397500" cy="311150"/>
          <wp:effectExtent l="19050" t="0" r="0" b="0"/>
          <wp:docPr id="2" name="Imagem 3" descr="timbrado_Cezar_Britto_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imbrado_Cezar_Britto_end.jpg"/>
                  <pic:cNvPicPr>
                    <a:picLocks noChangeAspect="1" noChangeArrowheads="1"/>
                  </pic:cNvPicPr>
                </pic:nvPicPr>
                <pic:blipFill>
                  <a:blip r:embed="rId1"/>
                  <a:srcRect/>
                  <a:stretch>
                    <a:fillRect/>
                  </a:stretch>
                </pic:blipFill>
                <pic:spPr bwMode="auto">
                  <a:xfrm>
                    <a:off x="0" y="0"/>
                    <a:ext cx="5397500" cy="31115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0F248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B1F" w:rsidRDefault="00A17B1F" w:rsidP="00A063F5">
      <w:pPr>
        <w:spacing w:after="0" w:line="240" w:lineRule="auto"/>
      </w:pPr>
      <w:r>
        <w:separator/>
      </w:r>
    </w:p>
  </w:footnote>
  <w:footnote w:type="continuationSeparator" w:id="1">
    <w:p w:rsidR="00A17B1F" w:rsidRDefault="00A17B1F" w:rsidP="00A063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984BF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91798" o:spid="_x0000_s2077" type="#_x0000_t75" style="position:absolute;margin-left:0;margin-top:0;width:595.7pt;height:841.9pt;z-index:-251658752;mso-position-horizontal:center;mso-position-horizontal-relative:margin;mso-position-vertical:center;mso-position-vertical-relative:margin" o:allowincell="f">
          <v:imagedata r:id="rId1" o:title="timbrado_Cezar_Britto_fundo_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984BFB" w:rsidP="00A063F5">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91799" o:spid="_x0000_s2078" type="#_x0000_t75" style="position:absolute;left:0;text-align:left;margin-left:0;margin-top:0;width:595.7pt;height:841.9pt;z-index:-251657728;mso-position-horizontal:center;mso-position-horizontal-relative:margin;mso-position-vertical:center;mso-position-vertical-relative:margin" o:allowincell="f">
          <v:imagedata r:id="rId1" o:title="timbrado_Cezar_Britto_fundo_3"/>
          <w10:wrap anchorx="margin" anchory="margin"/>
        </v:shape>
      </w:pict>
    </w:r>
    <w:r w:rsidR="000F2486">
      <w:rPr>
        <w:noProof/>
      </w:rPr>
      <w:drawing>
        <wp:inline distT="0" distB="0" distL="0" distR="0">
          <wp:extent cx="2520950" cy="1530350"/>
          <wp:effectExtent l="19050" t="0" r="0" b="0"/>
          <wp:docPr id="1" name="Imagem 6" descr="timbrado_Cezar_Britto_marca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timbrado_Cezar_Britto_marca_02.jpg"/>
                  <pic:cNvPicPr>
                    <a:picLocks noChangeAspect="1" noChangeArrowheads="1"/>
                  </pic:cNvPicPr>
                </pic:nvPicPr>
                <pic:blipFill>
                  <a:blip r:embed="rId2"/>
                  <a:srcRect/>
                  <a:stretch>
                    <a:fillRect/>
                  </a:stretch>
                </pic:blipFill>
                <pic:spPr bwMode="auto">
                  <a:xfrm>
                    <a:off x="0" y="0"/>
                    <a:ext cx="2520950" cy="15303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6" w:rsidRDefault="00984BF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91797" o:spid="_x0000_s2076" type="#_x0000_t75" style="position:absolute;margin-left:0;margin-top:0;width:595.7pt;height:841.9pt;z-index:-251659776;mso-position-horizontal:center;mso-position-horizontal-relative:margin;mso-position-vertical:center;mso-position-vertical-relative:margin" o:allowincell="f">
          <v:imagedata r:id="rId1" o:title="timbrado_Cezar_Britto_fundo_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6896"/>
    <w:multiLevelType w:val="hybridMultilevel"/>
    <w:tmpl w:val="5E8A4C08"/>
    <w:lvl w:ilvl="0" w:tplc="29B0A78A">
      <w:start w:val="1"/>
      <w:numFmt w:val="lowerRoman"/>
      <w:lvlText w:val="%1."/>
      <w:lvlJc w:val="righ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1482907"/>
    <w:multiLevelType w:val="singleLevel"/>
    <w:tmpl w:val="510499F0"/>
    <w:lvl w:ilvl="0">
      <w:start w:val="1"/>
      <w:numFmt w:val="decimal"/>
      <w:lvlText w:val="%1)"/>
      <w:lvlJc w:val="left"/>
      <w:pPr>
        <w:tabs>
          <w:tab w:val="num" w:pos="360"/>
        </w:tabs>
        <w:ind w:left="360" w:hanging="360"/>
      </w:pPr>
      <w:rPr>
        <w:rFonts w:hint="default"/>
      </w:rPr>
    </w:lvl>
  </w:abstractNum>
  <w:abstractNum w:abstractNumId="2">
    <w:nsid w:val="132C2018"/>
    <w:multiLevelType w:val="singleLevel"/>
    <w:tmpl w:val="FAA67FE0"/>
    <w:lvl w:ilvl="0">
      <w:start w:val="5"/>
      <w:numFmt w:val="decimal"/>
      <w:lvlText w:val="3.%1. "/>
      <w:legacy w:legacy="1" w:legacySpace="0" w:legacyIndent="283"/>
      <w:lvlJc w:val="left"/>
      <w:pPr>
        <w:ind w:left="1123" w:hanging="283"/>
      </w:pPr>
      <w:rPr>
        <w:rFonts w:ascii="Times New Roman" w:hAnsi="Times New Roman" w:cs="Times New Roman" w:hint="default"/>
        <w:b w:val="0"/>
        <w:i w:val="0"/>
        <w:sz w:val="20"/>
        <w:u w:val="none"/>
      </w:rPr>
    </w:lvl>
  </w:abstractNum>
  <w:abstractNum w:abstractNumId="3">
    <w:nsid w:val="16893C2F"/>
    <w:multiLevelType w:val="hybridMultilevel"/>
    <w:tmpl w:val="803277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E60A78"/>
    <w:multiLevelType w:val="hybridMultilevel"/>
    <w:tmpl w:val="D3D427D2"/>
    <w:lvl w:ilvl="0" w:tplc="2076B67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19626E99"/>
    <w:multiLevelType w:val="singleLevel"/>
    <w:tmpl w:val="87CAD066"/>
    <w:lvl w:ilvl="0">
      <w:start w:val="6"/>
      <w:numFmt w:val="decimal"/>
      <w:lvlText w:val="3.%1. "/>
      <w:legacy w:legacy="1" w:legacySpace="0" w:legacyIndent="283"/>
      <w:lvlJc w:val="left"/>
      <w:pPr>
        <w:ind w:left="1123" w:hanging="283"/>
      </w:pPr>
      <w:rPr>
        <w:rFonts w:ascii="Times New Roman" w:hAnsi="Times New Roman" w:cs="Times New Roman" w:hint="default"/>
        <w:b w:val="0"/>
        <w:i w:val="0"/>
        <w:sz w:val="20"/>
        <w:u w:val="none"/>
      </w:rPr>
    </w:lvl>
  </w:abstractNum>
  <w:abstractNum w:abstractNumId="6">
    <w:nsid w:val="1D5B6FDA"/>
    <w:multiLevelType w:val="hybridMultilevel"/>
    <w:tmpl w:val="EAB6088C"/>
    <w:lvl w:ilvl="0" w:tplc="725A47F4">
      <w:start w:val="1"/>
      <w:numFmt w:val="lowerLetter"/>
      <w:lvlText w:val="%1)"/>
      <w:lvlJc w:val="left"/>
      <w:pPr>
        <w:ind w:left="720" w:hanging="360"/>
      </w:pPr>
      <w:rPr>
        <w:rFonts w:cs="Times New Roman"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34685E"/>
    <w:multiLevelType w:val="hybridMultilevel"/>
    <w:tmpl w:val="05F02D36"/>
    <w:lvl w:ilvl="0" w:tplc="CB2850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5C3C7C"/>
    <w:multiLevelType w:val="hybridMultilevel"/>
    <w:tmpl w:val="23ACD0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7547F7"/>
    <w:multiLevelType w:val="hybridMultilevel"/>
    <w:tmpl w:val="EBF6E28C"/>
    <w:lvl w:ilvl="0" w:tplc="BF3251D6">
      <w:start w:val="1"/>
      <w:numFmt w:val="lowerLetter"/>
      <w:lvlText w:val="%1)"/>
      <w:lvlJc w:val="left"/>
      <w:pPr>
        <w:ind w:left="720" w:hanging="360"/>
      </w:pPr>
      <w:rPr>
        <w:rFonts w:ascii="Verdana" w:hAnsi="Verdana" w:cs="Times New Roman" w:hint="default"/>
        <w:color w:val="00000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0A4A9E"/>
    <w:multiLevelType w:val="hybridMultilevel"/>
    <w:tmpl w:val="C80E6DE6"/>
    <w:lvl w:ilvl="0" w:tplc="98E89BC2">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0DE5F90"/>
    <w:multiLevelType w:val="multilevel"/>
    <w:tmpl w:val="60BA2812"/>
    <w:lvl w:ilvl="0">
      <w:start w:val="1"/>
      <w:numFmt w:val="upperRoman"/>
      <w:lvlText w:val="%1."/>
      <w:lvlJc w:val="right"/>
      <w:pPr>
        <w:ind w:left="360" w:hanging="360"/>
      </w:pPr>
      <w:rPr>
        <w:rFonts w:hint="default"/>
        <w:sz w:val="28"/>
        <w:szCs w:val="28"/>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2917"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5B0E23"/>
    <w:multiLevelType w:val="hybridMultilevel"/>
    <w:tmpl w:val="2AF09C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451C42"/>
    <w:multiLevelType w:val="hybridMultilevel"/>
    <w:tmpl w:val="5A0600D0"/>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4">
    <w:nsid w:val="3EE4035C"/>
    <w:multiLevelType w:val="multilevel"/>
    <w:tmpl w:val="FF6A20C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2E17E03"/>
    <w:multiLevelType w:val="hybridMultilevel"/>
    <w:tmpl w:val="FE744A34"/>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nsid w:val="445F31A8"/>
    <w:multiLevelType w:val="hybridMultilevel"/>
    <w:tmpl w:val="31001CC6"/>
    <w:lvl w:ilvl="0" w:tplc="04160001">
      <w:start w:val="1"/>
      <w:numFmt w:val="bullet"/>
      <w:lvlText w:val=""/>
      <w:lvlJc w:val="left"/>
      <w:pPr>
        <w:tabs>
          <w:tab w:val="num" w:pos="1200"/>
        </w:tabs>
        <w:ind w:left="1200" w:hanging="360"/>
      </w:pPr>
      <w:rPr>
        <w:rFonts w:ascii="Symbol" w:hAnsi="Symbol" w:hint="default"/>
      </w:rPr>
    </w:lvl>
    <w:lvl w:ilvl="1" w:tplc="04160003">
      <w:start w:val="1"/>
      <w:numFmt w:val="bullet"/>
      <w:lvlText w:val="o"/>
      <w:lvlJc w:val="left"/>
      <w:pPr>
        <w:tabs>
          <w:tab w:val="num" w:pos="1920"/>
        </w:tabs>
        <w:ind w:left="1920" w:hanging="360"/>
      </w:pPr>
      <w:rPr>
        <w:rFonts w:ascii="Courier New" w:hAnsi="Courier New" w:hint="default"/>
      </w:rPr>
    </w:lvl>
    <w:lvl w:ilvl="2" w:tplc="04160005">
      <w:start w:val="1"/>
      <w:numFmt w:val="bullet"/>
      <w:lvlText w:val=""/>
      <w:lvlJc w:val="left"/>
      <w:pPr>
        <w:tabs>
          <w:tab w:val="num" w:pos="2640"/>
        </w:tabs>
        <w:ind w:left="2640" w:hanging="360"/>
      </w:pPr>
      <w:rPr>
        <w:rFonts w:ascii="Wingdings" w:hAnsi="Wingdings" w:hint="default"/>
      </w:rPr>
    </w:lvl>
    <w:lvl w:ilvl="3" w:tplc="04160001">
      <w:start w:val="1"/>
      <w:numFmt w:val="bullet"/>
      <w:lvlText w:val=""/>
      <w:lvlJc w:val="left"/>
      <w:pPr>
        <w:tabs>
          <w:tab w:val="num" w:pos="3360"/>
        </w:tabs>
        <w:ind w:left="3360" w:hanging="360"/>
      </w:pPr>
      <w:rPr>
        <w:rFonts w:ascii="Symbol" w:hAnsi="Symbol" w:hint="default"/>
      </w:rPr>
    </w:lvl>
    <w:lvl w:ilvl="4" w:tplc="04160003">
      <w:start w:val="1"/>
      <w:numFmt w:val="bullet"/>
      <w:lvlText w:val="o"/>
      <w:lvlJc w:val="left"/>
      <w:pPr>
        <w:tabs>
          <w:tab w:val="num" w:pos="4080"/>
        </w:tabs>
        <w:ind w:left="4080" w:hanging="360"/>
      </w:pPr>
      <w:rPr>
        <w:rFonts w:ascii="Courier New" w:hAnsi="Courier New" w:hint="default"/>
      </w:rPr>
    </w:lvl>
    <w:lvl w:ilvl="5" w:tplc="04160005">
      <w:start w:val="1"/>
      <w:numFmt w:val="bullet"/>
      <w:lvlText w:val=""/>
      <w:lvlJc w:val="left"/>
      <w:pPr>
        <w:tabs>
          <w:tab w:val="num" w:pos="4800"/>
        </w:tabs>
        <w:ind w:left="4800" w:hanging="360"/>
      </w:pPr>
      <w:rPr>
        <w:rFonts w:ascii="Wingdings" w:hAnsi="Wingdings" w:hint="default"/>
      </w:rPr>
    </w:lvl>
    <w:lvl w:ilvl="6" w:tplc="04160001">
      <w:start w:val="1"/>
      <w:numFmt w:val="bullet"/>
      <w:lvlText w:val=""/>
      <w:lvlJc w:val="left"/>
      <w:pPr>
        <w:tabs>
          <w:tab w:val="num" w:pos="5520"/>
        </w:tabs>
        <w:ind w:left="5520" w:hanging="360"/>
      </w:pPr>
      <w:rPr>
        <w:rFonts w:ascii="Symbol" w:hAnsi="Symbol" w:hint="default"/>
      </w:rPr>
    </w:lvl>
    <w:lvl w:ilvl="7" w:tplc="04160003">
      <w:start w:val="1"/>
      <w:numFmt w:val="bullet"/>
      <w:lvlText w:val="o"/>
      <w:lvlJc w:val="left"/>
      <w:pPr>
        <w:tabs>
          <w:tab w:val="num" w:pos="6240"/>
        </w:tabs>
        <w:ind w:left="6240" w:hanging="360"/>
      </w:pPr>
      <w:rPr>
        <w:rFonts w:ascii="Courier New" w:hAnsi="Courier New" w:hint="default"/>
      </w:rPr>
    </w:lvl>
    <w:lvl w:ilvl="8" w:tplc="04160005">
      <w:start w:val="1"/>
      <w:numFmt w:val="bullet"/>
      <w:lvlText w:val=""/>
      <w:lvlJc w:val="left"/>
      <w:pPr>
        <w:tabs>
          <w:tab w:val="num" w:pos="6960"/>
        </w:tabs>
        <w:ind w:left="6960" w:hanging="360"/>
      </w:pPr>
      <w:rPr>
        <w:rFonts w:ascii="Wingdings" w:hAnsi="Wingdings" w:hint="default"/>
      </w:rPr>
    </w:lvl>
  </w:abstractNum>
  <w:abstractNum w:abstractNumId="17">
    <w:nsid w:val="5A385E83"/>
    <w:multiLevelType w:val="hybridMultilevel"/>
    <w:tmpl w:val="D19AB552"/>
    <w:lvl w:ilvl="0" w:tplc="1B88B66C">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263B85"/>
    <w:multiLevelType w:val="hybridMultilevel"/>
    <w:tmpl w:val="8DEE89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4E130C"/>
    <w:multiLevelType w:val="hybridMultilevel"/>
    <w:tmpl w:val="BE4055B4"/>
    <w:lvl w:ilvl="0" w:tplc="DFCAC2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134A68"/>
    <w:multiLevelType w:val="hybridMultilevel"/>
    <w:tmpl w:val="728E3A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6034EA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DE3E3A"/>
    <w:multiLevelType w:val="hybridMultilevel"/>
    <w:tmpl w:val="51FC9864"/>
    <w:lvl w:ilvl="0" w:tplc="CFF0D96A">
      <w:start w:val="1"/>
      <w:numFmt w:val="decimal"/>
      <w:lvlText w:val="%1."/>
      <w:lvlJc w:val="left"/>
      <w:pPr>
        <w:tabs>
          <w:tab w:val="num" w:pos="1982"/>
        </w:tabs>
        <w:ind w:left="1982" w:hanging="360"/>
      </w:pPr>
      <w:rPr>
        <w:rFonts w:hint="default"/>
      </w:rPr>
    </w:lvl>
    <w:lvl w:ilvl="1" w:tplc="04160019" w:tentative="1">
      <w:start w:val="1"/>
      <w:numFmt w:val="lowerLetter"/>
      <w:lvlText w:val="%2."/>
      <w:lvlJc w:val="left"/>
      <w:pPr>
        <w:tabs>
          <w:tab w:val="num" w:pos="2702"/>
        </w:tabs>
        <w:ind w:left="2702" w:hanging="360"/>
      </w:pPr>
    </w:lvl>
    <w:lvl w:ilvl="2" w:tplc="0416001B" w:tentative="1">
      <w:start w:val="1"/>
      <w:numFmt w:val="lowerRoman"/>
      <w:lvlText w:val="%3."/>
      <w:lvlJc w:val="right"/>
      <w:pPr>
        <w:tabs>
          <w:tab w:val="num" w:pos="3422"/>
        </w:tabs>
        <w:ind w:left="3422" w:hanging="180"/>
      </w:pPr>
    </w:lvl>
    <w:lvl w:ilvl="3" w:tplc="0416000F" w:tentative="1">
      <w:start w:val="1"/>
      <w:numFmt w:val="decimal"/>
      <w:lvlText w:val="%4."/>
      <w:lvlJc w:val="left"/>
      <w:pPr>
        <w:tabs>
          <w:tab w:val="num" w:pos="4142"/>
        </w:tabs>
        <w:ind w:left="4142" w:hanging="360"/>
      </w:pPr>
    </w:lvl>
    <w:lvl w:ilvl="4" w:tplc="04160019" w:tentative="1">
      <w:start w:val="1"/>
      <w:numFmt w:val="lowerLetter"/>
      <w:lvlText w:val="%5."/>
      <w:lvlJc w:val="left"/>
      <w:pPr>
        <w:tabs>
          <w:tab w:val="num" w:pos="4862"/>
        </w:tabs>
        <w:ind w:left="4862" w:hanging="360"/>
      </w:pPr>
    </w:lvl>
    <w:lvl w:ilvl="5" w:tplc="0416001B" w:tentative="1">
      <w:start w:val="1"/>
      <w:numFmt w:val="lowerRoman"/>
      <w:lvlText w:val="%6."/>
      <w:lvlJc w:val="right"/>
      <w:pPr>
        <w:tabs>
          <w:tab w:val="num" w:pos="5582"/>
        </w:tabs>
        <w:ind w:left="5582" w:hanging="180"/>
      </w:pPr>
    </w:lvl>
    <w:lvl w:ilvl="6" w:tplc="0416000F" w:tentative="1">
      <w:start w:val="1"/>
      <w:numFmt w:val="decimal"/>
      <w:lvlText w:val="%7."/>
      <w:lvlJc w:val="left"/>
      <w:pPr>
        <w:tabs>
          <w:tab w:val="num" w:pos="6302"/>
        </w:tabs>
        <w:ind w:left="6302" w:hanging="360"/>
      </w:pPr>
    </w:lvl>
    <w:lvl w:ilvl="7" w:tplc="04160019" w:tentative="1">
      <w:start w:val="1"/>
      <w:numFmt w:val="lowerLetter"/>
      <w:lvlText w:val="%8."/>
      <w:lvlJc w:val="left"/>
      <w:pPr>
        <w:tabs>
          <w:tab w:val="num" w:pos="7022"/>
        </w:tabs>
        <w:ind w:left="7022" w:hanging="360"/>
      </w:pPr>
    </w:lvl>
    <w:lvl w:ilvl="8" w:tplc="0416001B" w:tentative="1">
      <w:start w:val="1"/>
      <w:numFmt w:val="lowerRoman"/>
      <w:lvlText w:val="%9."/>
      <w:lvlJc w:val="right"/>
      <w:pPr>
        <w:tabs>
          <w:tab w:val="num" w:pos="7742"/>
        </w:tabs>
        <w:ind w:left="7742" w:hanging="180"/>
      </w:pPr>
    </w:lvl>
  </w:abstractNum>
  <w:abstractNum w:abstractNumId="23">
    <w:nsid w:val="6E5B67C1"/>
    <w:multiLevelType w:val="hybridMultilevel"/>
    <w:tmpl w:val="5A3290B8"/>
    <w:lvl w:ilvl="0" w:tplc="5B60E61A">
      <w:start w:val="1"/>
      <w:numFmt w:val="decimal"/>
      <w:lvlText w:val="%1)"/>
      <w:lvlJc w:val="left"/>
      <w:pPr>
        <w:ind w:left="360" w:hanging="360"/>
      </w:pPr>
      <w:rPr>
        <w:rFonts w:hint="default"/>
        <w:b w:val="0"/>
        <w:i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74425D49"/>
    <w:multiLevelType w:val="hybridMultilevel"/>
    <w:tmpl w:val="F0DE33E0"/>
    <w:lvl w:ilvl="0" w:tplc="8214BBC4">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nsid w:val="7B1B7F80"/>
    <w:multiLevelType w:val="hybridMultilevel"/>
    <w:tmpl w:val="0CA0A82C"/>
    <w:lvl w:ilvl="0" w:tplc="F4C485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EAB2816"/>
    <w:multiLevelType w:val="hybridMultilevel"/>
    <w:tmpl w:val="6BF4D80A"/>
    <w:lvl w:ilvl="0" w:tplc="8FE00522">
      <w:start w:val="1"/>
      <w:numFmt w:val="lowerLetter"/>
      <w:lvlText w:val="%1)"/>
      <w:lvlJc w:val="left"/>
      <w:pPr>
        <w:ind w:left="720" w:hanging="360"/>
      </w:pPr>
      <w:rPr>
        <w:rFonts w:cs="Times New Roman"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5"/>
  </w:num>
  <w:num w:numId="3">
    <w:abstractNumId w:val="2"/>
  </w:num>
  <w:num w:numId="4">
    <w:abstractNumId w:val="5"/>
  </w:num>
  <w:num w:numId="5">
    <w:abstractNumId w:val="22"/>
  </w:num>
  <w:num w:numId="6">
    <w:abstractNumId w:val="20"/>
  </w:num>
  <w:num w:numId="7">
    <w:abstractNumId w:val="14"/>
  </w:num>
  <w:num w:numId="8">
    <w:abstractNumId w:val="7"/>
  </w:num>
  <w:num w:numId="9">
    <w:abstractNumId w:val="4"/>
  </w:num>
  <w:num w:numId="10">
    <w:abstractNumId w:val="24"/>
  </w:num>
  <w:num w:numId="11">
    <w:abstractNumId w:val="23"/>
  </w:num>
  <w:num w:numId="12">
    <w:abstractNumId w:val="19"/>
  </w:num>
  <w:num w:numId="13">
    <w:abstractNumId w:val="17"/>
  </w:num>
  <w:num w:numId="14">
    <w:abstractNumId w:val="12"/>
  </w:num>
  <w:num w:numId="15">
    <w:abstractNumId w:val="21"/>
  </w:num>
  <w:num w:numId="16">
    <w:abstractNumId w:val="11"/>
  </w:num>
  <w:num w:numId="17">
    <w:abstractNumId w:val="3"/>
  </w:num>
  <w:num w:numId="18">
    <w:abstractNumId w:val="9"/>
  </w:num>
  <w:num w:numId="19">
    <w:abstractNumId w:val="26"/>
  </w:num>
  <w:num w:numId="20">
    <w:abstractNumId w:val="18"/>
  </w:num>
  <w:num w:numId="21">
    <w:abstractNumId w:val="6"/>
  </w:num>
  <w:num w:numId="22">
    <w:abstractNumId w:val="13"/>
  </w:num>
  <w:num w:numId="23">
    <w:abstractNumId w:val="16"/>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0"/>
  </w:num>
  <w:num w:numId="28">
    <w:abstractNumId w:val="1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63F5"/>
    <w:rsid w:val="00006700"/>
    <w:rsid w:val="00016863"/>
    <w:rsid w:val="00022A22"/>
    <w:rsid w:val="000236F3"/>
    <w:rsid w:val="00025A0A"/>
    <w:rsid w:val="0003142E"/>
    <w:rsid w:val="00031B4D"/>
    <w:rsid w:val="000329D2"/>
    <w:rsid w:val="000335FF"/>
    <w:rsid w:val="000402BC"/>
    <w:rsid w:val="0004628B"/>
    <w:rsid w:val="00046AC0"/>
    <w:rsid w:val="00053456"/>
    <w:rsid w:val="000549C6"/>
    <w:rsid w:val="00064538"/>
    <w:rsid w:val="000700A2"/>
    <w:rsid w:val="00070248"/>
    <w:rsid w:val="000721A6"/>
    <w:rsid w:val="000766F6"/>
    <w:rsid w:val="000853E0"/>
    <w:rsid w:val="0008698B"/>
    <w:rsid w:val="00087E40"/>
    <w:rsid w:val="000901D8"/>
    <w:rsid w:val="00090901"/>
    <w:rsid w:val="000928AC"/>
    <w:rsid w:val="00092C49"/>
    <w:rsid w:val="00093026"/>
    <w:rsid w:val="000930E6"/>
    <w:rsid w:val="00094FC3"/>
    <w:rsid w:val="00095206"/>
    <w:rsid w:val="0009767B"/>
    <w:rsid w:val="00097EC4"/>
    <w:rsid w:val="000A5B1A"/>
    <w:rsid w:val="000A612C"/>
    <w:rsid w:val="000B13C8"/>
    <w:rsid w:val="000B5E19"/>
    <w:rsid w:val="000C1E73"/>
    <w:rsid w:val="000C25BD"/>
    <w:rsid w:val="000C3CC1"/>
    <w:rsid w:val="000C74ED"/>
    <w:rsid w:val="000D3BDF"/>
    <w:rsid w:val="000D3ED4"/>
    <w:rsid w:val="000D41B6"/>
    <w:rsid w:val="000D5094"/>
    <w:rsid w:val="000E2C72"/>
    <w:rsid w:val="000E3D77"/>
    <w:rsid w:val="000F2486"/>
    <w:rsid w:val="000F6FFC"/>
    <w:rsid w:val="000F7371"/>
    <w:rsid w:val="0010434A"/>
    <w:rsid w:val="00105C50"/>
    <w:rsid w:val="00107332"/>
    <w:rsid w:val="00110A6C"/>
    <w:rsid w:val="00113260"/>
    <w:rsid w:val="00113C19"/>
    <w:rsid w:val="00114B75"/>
    <w:rsid w:val="00122085"/>
    <w:rsid w:val="00124D22"/>
    <w:rsid w:val="00126D44"/>
    <w:rsid w:val="00133198"/>
    <w:rsid w:val="00134426"/>
    <w:rsid w:val="0013632F"/>
    <w:rsid w:val="00142122"/>
    <w:rsid w:val="0015153F"/>
    <w:rsid w:val="001552BB"/>
    <w:rsid w:val="00155DD3"/>
    <w:rsid w:val="00156D95"/>
    <w:rsid w:val="00162B63"/>
    <w:rsid w:val="00177803"/>
    <w:rsid w:val="00177DC4"/>
    <w:rsid w:val="001876A3"/>
    <w:rsid w:val="00194404"/>
    <w:rsid w:val="001946A4"/>
    <w:rsid w:val="00194C58"/>
    <w:rsid w:val="00196BF4"/>
    <w:rsid w:val="00197FA9"/>
    <w:rsid w:val="001A2CCE"/>
    <w:rsid w:val="001A6312"/>
    <w:rsid w:val="001A6897"/>
    <w:rsid w:val="001B117F"/>
    <w:rsid w:val="001B5792"/>
    <w:rsid w:val="001C045C"/>
    <w:rsid w:val="001C0686"/>
    <w:rsid w:val="001C1686"/>
    <w:rsid w:val="001C1C6C"/>
    <w:rsid w:val="001C2D8B"/>
    <w:rsid w:val="001C3DCA"/>
    <w:rsid w:val="001C45E3"/>
    <w:rsid w:val="001C5D85"/>
    <w:rsid w:val="001D26D6"/>
    <w:rsid w:val="001D2B3F"/>
    <w:rsid w:val="001D7C64"/>
    <w:rsid w:val="001E2927"/>
    <w:rsid w:val="001E6A82"/>
    <w:rsid w:val="001F02F2"/>
    <w:rsid w:val="001F3385"/>
    <w:rsid w:val="001F4BD7"/>
    <w:rsid w:val="001F51EF"/>
    <w:rsid w:val="0020088A"/>
    <w:rsid w:val="00203254"/>
    <w:rsid w:val="002142D0"/>
    <w:rsid w:val="00215DCB"/>
    <w:rsid w:val="00220A12"/>
    <w:rsid w:val="002212C7"/>
    <w:rsid w:val="002240BB"/>
    <w:rsid w:val="002315A2"/>
    <w:rsid w:val="00232033"/>
    <w:rsid w:val="0023568B"/>
    <w:rsid w:val="002448B7"/>
    <w:rsid w:val="00244D00"/>
    <w:rsid w:val="00245503"/>
    <w:rsid w:val="002471F4"/>
    <w:rsid w:val="00247AD5"/>
    <w:rsid w:val="00251624"/>
    <w:rsid w:val="00251F32"/>
    <w:rsid w:val="00253A3C"/>
    <w:rsid w:val="0025432D"/>
    <w:rsid w:val="00254989"/>
    <w:rsid w:val="00255821"/>
    <w:rsid w:val="0025585E"/>
    <w:rsid w:val="00257D47"/>
    <w:rsid w:val="002606CC"/>
    <w:rsid w:val="00262687"/>
    <w:rsid w:val="00271F23"/>
    <w:rsid w:val="0027262A"/>
    <w:rsid w:val="00274898"/>
    <w:rsid w:val="00277785"/>
    <w:rsid w:val="00281969"/>
    <w:rsid w:val="00285A7A"/>
    <w:rsid w:val="00290154"/>
    <w:rsid w:val="002912C7"/>
    <w:rsid w:val="0029162C"/>
    <w:rsid w:val="0029376D"/>
    <w:rsid w:val="0029380B"/>
    <w:rsid w:val="00294627"/>
    <w:rsid w:val="0029608A"/>
    <w:rsid w:val="00297A07"/>
    <w:rsid w:val="002A1448"/>
    <w:rsid w:val="002A38E7"/>
    <w:rsid w:val="002A7352"/>
    <w:rsid w:val="002B487B"/>
    <w:rsid w:val="002B66CC"/>
    <w:rsid w:val="002B6E0E"/>
    <w:rsid w:val="002C2503"/>
    <w:rsid w:val="002C2945"/>
    <w:rsid w:val="002C6286"/>
    <w:rsid w:val="002D574E"/>
    <w:rsid w:val="002E4D4C"/>
    <w:rsid w:val="002E5000"/>
    <w:rsid w:val="002F55B7"/>
    <w:rsid w:val="002F75B2"/>
    <w:rsid w:val="002F77E4"/>
    <w:rsid w:val="00302E56"/>
    <w:rsid w:val="00302F67"/>
    <w:rsid w:val="0030571D"/>
    <w:rsid w:val="00320D51"/>
    <w:rsid w:val="00321B0A"/>
    <w:rsid w:val="00323520"/>
    <w:rsid w:val="0032443A"/>
    <w:rsid w:val="003250B9"/>
    <w:rsid w:val="00332CBB"/>
    <w:rsid w:val="00334A2E"/>
    <w:rsid w:val="00334E98"/>
    <w:rsid w:val="00344142"/>
    <w:rsid w:val="003464E5"/>
    <w:rsid w:val="00346783"/>
    <w:rsid w:val="00347D2B"/>
    <w:rsid w:val="00350D47"/>
    <w:rsid w:val="00355159"/>
    <w:rsid w:val="00355DCA"/>
    <w:rsid w:val="003604C1"/>
    <w:rsid w:val="00360E02"/>
    <w:rsid w:val="003641D3"/>
    <w:rsid w:val="00367614"/>
    <w:rsid w:val="003704DF"/>
    <w:rsid w:val="00370EA7"/>
    <w:rsid w:val="00376F9C"/>
    <w:rsid w:val="00380678"/>
    <w:rsid w:val="00380B9A"/>
    <w:rsid w:val="003832F3"/>
    <w:rsid w:val="00384D32"/>
    <w:rsid w:val="003866F0"/>
    <w:rsid w:val="0039155E"/>
    <w:rsid w:val="00391EF4"/>
    <w:rsid w:val="00395497"/>
    <w:rsid w:val="003A1814"/>
    <w:rsid w:val="003B0498"/>
    <w:rsid w:val="003B04A8"/>
    <w:rsid w:val="003B21D8"/>
    <w:rsid w:val="003B3A48"/>
    <w:rsid w:val="003B3C1A"/>
    <w:rsid w:val="003B662A"/>
    <w:rsid w:val="003C06CA"/>
    <w:rsid w:val="003C1BB3"/>
    <w:rsid w:val="003C3A93"/>
    <w:rsid w:val="003C49D0"/>
    <w:rsid w:val="003C66EF"/>
    <w:rsid w:val="003D1F8F"/>
    <w:rsid w:val="003D4A4A"/>
    <w:rsid w:val="003D53B8"/>
    <w:rsid w:val="003D610F"/>
    <w:rsid w:val="003D6271"/>
    <w:rsid w:val="003D6FF4"/>
    <w:rsid w:val="003E5E57"/>
    <w:rsid w:val="003E60A5"/>
    <w:rsid w:val="00400E90"/>
    <w:rsid w:val="004012E3"/>
    <w:rsid w:val="00401E0B"/>
    <w:rsid w:val="00405208"/>
    <w:rsid w:val="00405DBE"/>
    <w:rsid w:val="004122B4"/>
    <w:rsid w:val="0043708D"/>
    <w:rsid w:val="0044158C"/>
    <w:rsid w:val="004427F1"/>
    <w:rsid w:val="004434AE"/>
    <w:rsid w:val="00444E32"/>
    <w:rsid w:val="00451CFF"/>
    <w:rsid w:val="004520DB"/>
    <w:rsid w:val="00453BD6"/>
    <w:rsid w:val="00457183"/>
    <w:rsid w:val="00457511"/>
    <w:rsid w:val="00462E99"/>
    <w:rsid w:val="004632CC"/>
    <w:rsid w:val="00464871"/>
    <w:rsid w:val="00464FAA"/>
    <w:rsid w:val="004668D4"/>
    <w:rsid w:val="00471E35"/>
    <w:rsid w:val="00475227"/>
    <w:rsid w:val="00484E0C"/>
    <w:rsid w:val="004852E4"/>
    <w:rsid w:val="00485D52"/>
    <w:rsid w:val="004867C2"/>
    <w:rsid w:val="00493A0B"/>
    <w:rsid w:val="00494236"/>
    <w:rsid w:val="004A1C79"/>
    <w:rsid w:val="004A1FC9"/>
    <w:rsid w:val="004A20B5"/>
    <w:rsid w:val="004B3A07"/>
    <w:rsid w:val="004B553D"/>
    <w:rsid w:val="004C0223"/>
    <w:rsid w:val="004C0233"/>
    <w:rsid w:val="004C3A79"/>
    <w:rsid w:val="004C42B4"/>
    <w:rsid w:val="004C551E"/>
    <w:rsid w:val="004D1A68"/>
    <w:rsid w:val="004D3843"/>
    <w:rsid w:val="004D50C1"/>
    <w:rsid w:val="004E5653"/>
    <w:rsid w:val="004E6589"/>
    <w:rsid w:val="004F1DAF"/>
    <w:rsid w:val="004F3B50"/>
    <w:rsid w:val="004F44B7"/>
    <w:rsid w:val="00505877"/>
    <w:rsid w:val="005065AF"/>
    <w:rsid w:val="005172E1"/>
    <w:rsid w:val="0052332D"/>
    <w:rsid w:val="00523A2D"/>
    <w:rsid w:val="0052639A"/>
    <w:rsid w:val="00530BD4"/>
    <w:rsid w:val="00532DB7"/>
    <w:rsid w:val="00541324"/>
    <w:rsid w:val="00541924"/>
    <w:rsid w:val="00547517"/>
    <w:rsid w:val="005476B7"/>
    <w:rsid w:val="0055120A"/>
    <w:rsid w:val="0055474F"/>
    <w:rsid w:val="005564F7"/>
    <w:rsid w:val="005610D6"/>
    <w:rsid w:val="00563DD9"/>
    <w:rsid w:val="00576393"/>
    <w:rsid w:val="00583725"/>
    <w:rsid w:val="00585C30"/>
    <w:rsid w:val="005907A7"/>
    <w:rsid w:val="00593A8E"/>
    <w:rsid w:val="00594437"/>
    <w:rsid w:val="00597C65"/>
    <w:rsid w:val="005A1929"/>
    <w:rsid w:val="005A2D2B"/>
    <w:rsid w:val="005A2FD0"/>
    <w:rsid w:val="005A5CE1"/>
    <w:rsid w:val="005A78C9"/>
    <w:rsid w:val="005E71CC"/>
    <w:rsid w:val="005E7395"/>
    <w:rsid w:val="005F4B9C"/>
    <w:rsid w:val="005F5CB6"/>
    <w:rsid w:val="005F6D07"/>
    <w:rsid w:val="00603EC5"/>
    <w:rsid w:val="0060579C"/>
    <w:rsid w:val="00607B31"/>
    <w:rsid w:val="006139D4"/>
    <w:rsid w:val="006152F8"/>
    <w:rsid w:val="00615637"/>
    <w:rsid w:val="00617A58"/>
    <w:rsid w:val="00620F52"/>
    <w:rsid w:val="00622696"/>
    <w:rsid w:val="00624A86"/>
    <w:rsid w:val="00624C82"/>
    <w:rsid w:val="00625968"/>
    <w:rsid w:val="006313D9"/>
    <w:rsid w:val="0063384D"/>
    <w:rsid w:val="00634255"/>
    <w:rsid w:val="00644DCF"/>
    <w:rsid w:val="006505BE"/>
    <w:rsid w:val="00652B02"/>
    <w:rsid w:val="00663289"/>
    <w:rsid w:val="00663494"/>
    <w:rsid w:val="0067339A"/>
    <w:rsid w:val="0067444A"/>
    <w:rsid w:val="00677D96"/>
    <w:rsid w:val="00677E1A"/>
    <w:rsid w:val="006812BD"/>
    <w:rsid w:val="00687E51"/>
    <w:rsid w:val="006926CB"/>
    <w:rsid w:val="00693D17"/>
    <w:rsid w:val="00694007"/>
    <w:rsid w:val="006A0EA5"/>
    <w:rsid w:val="006A6170"/>
    <w:rsid w:val="006A7869"/>
    <w:rsid w:val="006B10F6"/>
    <w:rsid w:val="006B1D0B"/>
    <w:rsid w:val="006B2570"/>
    <w:rsid w:val="006B3B14"/>
    <w:rsid w:val="006B44C7"/>
    <w:rsid w:val="006C0838"/>
    <w:rsid w:val="006C0D95"/>
    <w:rsid w:val="006C4F07"/>
    <w:rsid w:val="006C5AC0"/>
    <w:rsid w:val="006C5C63"/>
    <w:rsid w:val="006D1B30"/>
    <w:rsid w:val="006D2629"/>
    <w:rsid w:val="006D3EB4"/>
    <w:rsid w:val="006E0571"/>
    <w:rsid w:val="006F116A"/>
    <w:rsid w:val="006F13E0"/>
    <w:rsid w:val="006F1A68"/>
    <w:rsid w:val="006F277E"/>
    <w:rsid w:val="006F47FB"/>
    <w:rsid w:val="00707DB4"/>
    <w:rsid w:val="0071106F"/>
    <w:rsid w:val="007226D8"/>
    <w:rsid w:val="00723BCC"/>
    <w:rsid w:val="00723F56"/>
    <w:rsid w:val="00732416"/>
    <w:rsid w:val="00732659"/>
    <w:rsid w:val="0073630F"/>
    <w:rsid w:val="007406E6"/>
    <w:rsid w:val="00747FF8"/>
    <w:rsid w:val="0075038E"/>
    <w:rsid w:val="007532F5"/>
    <w:rsid w:val="00754B4C"/>
    <w:rsid w:val="0075593E"/>
    <w:rsid w:val="00756331"/>
    <w:rsid w:val="00761946"/>
    <w:rsid w:val="00764EB9"/>
    <w:rsid w:val="007662B1"/>
    <w:rsid w:val="00771BC8"/>
    <w:rsid w:val="00772249"/>
    <w:rsid w:val="0078020F"/>
    <w:rsid w:val="00783286"/>
    <w:rsid w:val="007836D2"/>
    <w:rsid w:val="007862EE"/>
    <w:rsid w:val="0079334A"/>
    <w:rsid w:val="007A5833"/>
    <w:rsid w:val="007A730B"/>
    <w:rsid w:val="007B2FBA"/>
    <w:rsid w:val="007B43F7"/>
    <w:rsid w:val="007B4595"/>
    <w:rsid w:val="007B50EA"/>
    <w:rsid w:val="007B56A2"/>
    <w:rsid w:val="007B7E51"/>
    <w:rsid w:val="007C5DF0"/>
    <w:rsid w:val="007D016E"/>
    <w:rsid w:val="007D2D50"/>
    <w:rsid w:val="007D2F2A"/>
    <w:rsid w:val="007E2D76"/>
    <w:rsid w:val="007E40B7"/>
    <w:rsid w:val="007E439F"/>
    <w:rsid w:val="007E4A0A"/>
    <w:rsid w:val="007E65E5"/>
    <w:rsid w:val="007E6BB8"/>
    <w:rsid w:val="007E6D3E"/>
    <w:rsid w:val="007E75B6"/>
    <w:rsid w:val="007F069D"/>
    <w:rsid w:val="007F4722"/>
    <w:rsid w:val="007F7038"/>
    <w:rsid w:val="00800637"/>
    <w:rsid w:val="008035D9"/>
    <w:rsid w:val="00807498"/>
    <w:rsid w:val="00810057"/>
    <w:rsid w:val="00811513"/>
    <w:rsid w:val="00811548"/>
    <w:rsid w:val="00812825"/>
    <w:rsid w:val="008151A9"/>
    <w:rsid w:val="0082455A"/>
    <w:rsid w:val="0083184F"/>
    <w:rsid w:val="0083307B"/>
    <w:rsid w:val="0083515D"/>
    <w:rsid w:val="00843B06"/>
    <w:rsid w:val="008458F0"/>
    <w:rsid w:val="00852337"/>
    <w:rsid w:val="0085790A"/>
    <w:rsid w:val="00857B66"/>
    <w:rsid w:val="00861BBE"/>
    <w:rsid w:val="00863DE9"/>
    <w:rsid w:val="0086702D"/>
    <w:rsid w:val="00871A46"/>
    <w:rsid w:val="00874DD9"/>
    <w:rsid w:val="0087521F"/>
    <w:rsid w:val="0087559E"/>
    <w:rsid w:val="00876615"/>
    <w:rsid w:val="00876D4D"/>
    <w:rsid w:val="00876F48"/>
    <w:rsid w:val="0088057F"/>
    <w:rsid w:val="00882578"/>
    <w:rsid w:val="0088622D"/>
    <w:rsid w:val="00895C50"/>
    <w:rsid w:val="008A52A6"/>
    <w:rsid w:val="008B2EEA"/>
    <w:rsid w:val="008B4488"/>
    <w:rsid w:val="008B7C27"/>
    <w:rsid w:val="008C0CB8"/>
    <w:rsid w:val="008C1F9B"/>
    <w:rsid w:val="008D09B8"/>
    <w:rsid w:val="008D11D2"/>
    <w:rsid w:val="008D59F9"/>
    <w:rsid w:val="008D5A58"/>
    <w:rsid w:val="008D7E28"/>
    <w:rsid w:val="008E02F5"/>
    <w:rsid w:val="008E2E1E"/>
    <w:rsid w:val="008E39D7"/>
    <w:rsid w:val="008E4746"/>
    <w:rsid w:val="008E762E"/>
    <w:rsid w:val="008F43C9"/>
    <w:rsid w:val="008F4C96"/>
    <w:rsid w:val="008F4E26"/>
    <w:rsid w:val="008F6851"/>
    <w:rsid w:val="00901671"/>
    <w:rsid w:val="00904F17"/>
    <w:rsid w:val="00905175"/>
    <w:rsid w:val="00905540"/>
    <w:rsid w:val="0091165F"/>
    <w:rsid w:val="0091243A"/>
    <w:rsid w:val="0091346F"/>
    <w:rsid w:val="0091387C"/>
    <w:rsid w:val="0091447C"/>
    <w:rsid w:val="00916AA7"/>
    <w:rsid w:val="00916B9F"/>
    <w:rsid w:val="00922543"/>
    <w:rsid w:val="00922698"/>
    <w:rsid w:val="00923BA4"/>
    <w:rsid w:val="009247CE"/>
    <w:rsid w:val="009259B1"/>
    <w:rsid w:val="00925C5D"/>
    <w:rsid w:val="009261FB"/>
    <w:rsid w:val="00937943"/>
    <w:rsid w:val="009403D8"/>
    <w:rsid w:val="0094082C"/>
    <w:rsid w:val="0094343C"/>
    <w:rsid w:val="0094398A"/>
    <w:rsid w:val="00944E6B"/>
    <w:rsid w:val="009501DC"/>
    <w:rsid w:val="009518E2"/>
    <w:rsid w:val="00956399"/>
    <w:rsid w:val="0096050E"/>
    <w:rsid w:val="0096388D"/>
    <w:rsid w:val="00965E22"/>
    <w:rsid w:val="00966F89"/>
    <w:rsid w:val="00967415"/>
    <w:rsid w:val="009706E4"/>
    <w:rsid w:val="00972073"/>
    <w:rsid w:val="00972EB9"/>
    <w:rsid w:val="00975CAD"/>
    <w:rsid w:val="00984BFB"/>
    <w:rsid w:val="00987B88"/>
    <w:rsid w:val="00992817"/>
    <w:rsid w:val="00992C5C"/>
    <w:rsid w:val="0099373F"/>
    <w:rsid w:val="00995E05"/>
    <w:rsid w:val="009B05BE"/>
    <w:rsid w:val="009B0AB1"/>
    <w:rsid w:val="009B2B17"/>
    <w:rsid w:val="009B36E9"/>
    <w:rsid w:val="009B6C69"/>
    <w:rsid w:val="009B6D08"/>
    <w:rsid w:val="009B7435"/>
    <w:rsid w:val="009C0D4E"/>
    <w:rsid w:val="009C3AC6"/>
    <w:rsid w:val="009C3B42"/>
    <w:rsid w:val="009C588B"/>
    <w:rsid w:val="009C687E"/>
    <w:rsid w:val="009D059B"/>
    <w:rsid w:val="009D3A25"/>
    <w:rsid w:val="009D407D"/>
    <w:rsid w:val="009D5F4D"/>
    <w:rsid w:val="009D79E1"/>
    <w:rsid w:val="009E0A11"/>
    <w:rsid w:val="009E166A"/>
    <w:rsid w:val="009E21BD"/>
    <w:rsid w:val="009E3B46"/>
    <w:rsid w:val="00A01C5F"/>
    <w:rsid w:val="00A04D12"/>
    <w:rsid w:val="00A063F5"/>
    <w:rsid w:val="00A07EAA"/>
    <w:rsid w:val="00A124EC"/>
    <w:rsid w:val="00A1310F"/>
    <w:rsid w:val="00A14BC8"/>
    <w:rsid w:val="00A16DD5"/>
    <w:rsid w:val="00A17022"/>
    <w:rsid w:val="00A17B1F"/>
    <w:rsid w:val="00A23D99"/>
    <w:rsid w:val="00A3415E"/>
    <w:rsid w:val="00A351D0"/>
    <w:rsid w:val="00A35389"/>
    <w:rsid w:val="00A44ECA"/>
    <w:rsid w:val="00A45700"/>
    <w:rsid w:val="00A45CA4"/>
    <w:rsid w:val="00A51737"/>
    <w:rsid w:val="00A54579"/>
    <w:rsid w:val="00A55A11"/>
    <w:rsid w:val="00A55FAB"/>
    <w:rsid w:val="00A62546"/>
    <w:rsid w:val="00A62825"/>
    <w:rsid w:val="00A630EE"/>
    <w:rsid w:val="00A6473A"/>
    <w:rsid w:val="00A65D4F"/>
    <w:rsid w:val="00A73586"/>
    <w:rsid w:val="00A7579B"/>
    <w:rsid w:val="00A8012A"/>
    <w:rsid w:val="00A833BF"/>
    <w:rsid w:val="00A84CEF"/>
    <w:rsid w:val="00A91E4A"/>
    <w:rsid w:val="00A93311"/>
    <w:rsid w:val="00AA011B"/>
    <w:rsid w:val="00AA045F"/>
    <w:rsid w:val="00AA7D33"/>
    <w:rsid w:val="00AB5783"/>
    <w:rsid w:val="00AB5B61"/>
    <w:rsid w:val="00AB636B"/>
    <w:rsid w:val="00AC0D78"/>
    <w:rsid w:val="00AC12F7"/>
    <w:rsid w:val="00AD2063"/>
    <w:rsid w:val="00AD2735"/>
    <w:rsid w:val="00AE0FB2"/>
    <w:rsid w:val="00AE1140"/>
    <w:rsid w:val="00AE4B68"/>
    <w:rsid w:val="00AF10D4"/>
    <w:rsid w:val="00AF1469"/>
    <w:rsid w:val="00AF4D5E"/>
    <w:rsid w:val="00AF5D87"/>
    <w:rsid w:val="00B00EFD"/>
    <w:rsid w:val="00B01473"/>
    <w:rsid w:val="00B03ADC"/>
    <w:rsid w:val="00B06268"/>
    <w:rsid w:val="00B07F0B"/>
    <w:rsid w:val="00B10FDB"/>
    <w:rsid w:val="00B1102F"/>
    <w:rsid w:val="00B12D0F"/>
    <w:rsid w:val="00B12DC6"/>
    <w:rsid w:val="00B148DA"/>
    <w:rsid w:val="00B2250E"/>
    <w:rsid w:val="00B23885"/>
    <w:rsid w:val="00B244AD"/>
    <w:rsid w:val="00B3786A"/>
    <w:rsid w:val="00B40EF6"/>
    <w:rsid w:val="00B50667"/>
    <w:rsid w:val="00B607FB"/>
    <w:rsid w:val="00B6749F"/>
    <w:rsid w:val="00B74E43"/>
    <w:rsid w:val="00B7528C"/>
    <w:rsid w:val="00B84BFB"/>
    <w:rsid w:val="00B8691F"/>
    <w:rsid w:val="00B87930"/>
    <w:rsid w:val="00B9092B"/>
    <w:rsid w:val="00B9377A"/>
    <w:rsid w:val="00B93C2E"/>
    <w:rsid w:val="00BA02E7"/>
    <w:rsid w:val="00BB0206"/>
    <w:rsid w:val="00BB0B49"/>
    <w:rsid w:val="00BC1B17"/>
    <w:rsid w:val="00BC3563"/>
    <w:rsid w:val="00BC3FA7"/>
    <w:rsid w:val="00BC441B"/>
    <w:rsid w:val="00BC5A51"/>
    <w:rsid w:val="00BD1564"/>
    <w:rsid w:val="00BD3555"/>
    <w:rsid w:val="00BD55AB"/>
    <w:rsid w:val="00BE1DD3"/>
    <w:rsid w:val="00BE5542"/>
    <w:rsid w:val="00BE586A"/>
    <w:rsid w:val="00BF00EA"/>
    <w:rsid w:val="00BF0E76"/>
    <w:rsid w:val="00BF1621"/>
    <w:rsid w:val="00BF2CEB"/>
    <w:rsid w:val="00BF50EB"/>
    <w:rsid w:val="00C010FF"/>
    <w:rsid w:val="00C02EE7"/>
    <w:rsid w:val="00C06173"/>
    <w:rsid w:val="00C16F6D"/>
    <w:rsid w:val="00C21A34"/>
    <w:rsid w:val="00C26DD8"/>
    <w:rsid w:val="00C34ED4"/>
    <w:rsid w:val="00C35C0F"/>
    <w:rsid w:val="00C36573"/>
    <w:rsid w:val="00C37062"/>
    <w:rsid w:val="00C41026"/>
    <w:rsid w:val="00C42142"/>
    <w:rsid w:val="00C4387D"/>
    <w:rsid w:val="00C44EC8"/>
    <w:rsid w:val="00C472C6"/>
    <w:rsid w:val="00C5498A"/>
    <w:rsid w:val="00C60B11"/>
    <w:rsid w:val="00C61BA7"/>
    <w:rsid w:val="00C66227"/>
    <w:rsid w:val="00C678D0"/>
    <w:rsid w:val="00C67DBC"/>
    <w:rsid w:val="00C7041B"/>
    <w:rsid w:val="00C71C3B"/>
    <w:rsid w:val="00C7251F"/>
    <w:rsid w:val="00C73CD4"/>
    <w:rsid w:val="00C870F2"/>
    <w:rsid w:val="00C912D6"/>
    <w:rsid w:val="00C9347F"/>
    <w:rsid w:val="00C939AB"/>
    <w:rsid w:val="00C97B95"/>
    <w:rsid w:val="00CA374A"/>
    <w:rsid w:val="00CA75A1"/>
    <w:rsid w:val="00CA7DAC"/>
    <w:rsid w:val="00CB0461"/>
    <w:rsid w:val="00CB2E5F"/>
    <w:rsid w:val="00CB3F4D"/>
    <w:rsid w:val="00CB44F0"/>
    <w:rsid w:val="00CB466F"/>
    <w:rsid w:val="00CC2492"/>
    <w:rsid w:val="00CC3AAF"/>
    <w:rsid w:val="00CC4439"/>
    <w:rsid w:val="00CC4BC2"/>
    <w:rsid w:val="00CC7525"/>
    <w:rsid w:val="00CD4E66"/>
    <w:rsid w:val="00CD69A1"/>
    <w:rsid w:val="00CE2825"/>
    <w:rsid w:val="00CE2BD2"/>
    <w:rsid w:val="00CE3CED"/>
    <w:rsid w:val="00CE5CA4"/>
    <w:rsid w:val="00CE60FC"/>
    <w:rsid w:val="00CF0D80"/>
    <w:rsid w:val="00CF4FEE"/>
    <w:rsid w:val="00CF5CFB"/>
    <w:rsid w:val="00D0089E"/>
    <w:rsid w:val="00D103E9"/>
    <w:rsid w:val="00D107D0"/>
    <w:rsid w:val="00D1169D"/>
    <w:rsid w:val="00D13613"/>
    <w:rsid w:val="00D13A7A"/>
    <w:rsid w:val="00D16B2A"/>
    <w:rsid w:val="00D22C72"/>
    <w:rsid w:val="00D250F1"/>
    <w:rsid w:val="00D27FAC"/>
    <w:rsid w:val="00D309FA"/>
    <w:rsid w:val="00D30A9D"/>
    <w:rsid w:val="00D311FA"/>
    <w:rsid w:val="00D34591"/>
    <w:rsid w:val="00D3473F"/>
    <w:rsid w:val="00D42C1C"/>
    <w:rsid w:val="00D4510B"/>
    <w:rsid w:val="00D46676"/>
    <w:rsid w:val="00D54F70"/>
    <w:rsid w:val="00D67F75"/>
    <w:rsid w:val="00D70106"/>
    <w:rsid w:val="00D725DD"/>
    <w:rsid w:val="00D74783"/>
    <w:rsid w:val="00D75175"/>
    <w:rsid w:val="00D75E55"/>
    <w:rsid w:val="00D84B2E"/>
    <w:rsid w:val="00D86D0D"/>
    <w:rsid w:val="00D93B94"/>
    <w:rsid w:val="00DA08B4"/>
    <w:rsid w:val="00DA5DD1"/>
    <w:rsid w:val="00DB02FD"/>
    <w:rsid w:val="00DB209F"/>
    <w:rsid w:val="00DC13B3"/>
    <w:rsid w:val="00DC36B3"/>
    <w:rsid w:val="00DC621B"/>
    <w:rsid w:val="00DD2B21"/>
    <w:rsid w:val="00DD3ECF"/>
    <w:rsid w:val="00DE113A"/>
    <w:rsid w:val="00DF0804"/>
    <w:rsid w:val="00DF3E40"/>
    <w:rsid w:val="00DF47B9"/>
    <w:rsid w:val="00DF7D8A"/>
    <w:rsid w:val="00E027F4"/>
    <w:rsid w:val="00E048CD"/>
    <w:rsid w:val="00E06CE5"/>
    <w:rsid w:val="00E06E73"/>
    <w:rsid w:val="00E11133"/>
    <w:rsid w:val="00E114B0"/>
    <w:rsid w:val="00E11715"/>
    <w:rsid w:val="00E14355"/>
    <w:rsid w:val="00E15D00"/>
    <w:rsid w:val="00E16B13"/>
    <w:rsid w:val="00E17049"/>
    <w:rsid w:val="00E17652"/>
    <w:rsid w:val="00E215DE"/>
    <w:rsid w:val="00E21FDB"/>
    <w:rsid w:val="00E231E2"/>
    <w:rsid w:val="00E2536B"/>
    <w:rsid w:val="00E27BA0"/>
    <w:rsid w:val="00E3029C"/>
    <w:rsid w:val="00E36A7D"/>
    <w:rsid w:val="00E447B0"/>
    <w:rsid w:val="00E46AAF"/>
    <w:rsid w:val="00E47727"/>
    <w:rsid w:val="00E533DF"/>
    <w:rsid w:val="00E54C67"/>
    <w:rsid w:val="00E55D11"/>
    <w:rsid w:val="00E60E4A"/>
    <w:rsid w:val="00E673C8"/>
    <w:rsid w:val="00E70F24"/>
    <w:rsid w:val="00E71187"/>
    <w:rsid w:val="00E8111B"/>
    <w:rsid w:val="00E85634"/>
    <w:rsid w:val="00E93E4C"/>
    <w:rsid w:val="00EA6408"/>
    <w:rsid w:val="00EB1193"/>
    <w:rsid w:val="00EB19C3"/>
    <w:rsid w:val="00EB3C0A"/>
    <w:rsid w:val="00EB4496"/>
    <w:rsid w:val="00EB453D"/>
    <w:rsid w:val="00EB7C01"/>
    <w:rsid w:val="00EC0C55"/>
    <w:rsid w:val="00EC6054"/>
    <w:rsid w:val="00EC6F96"/>
    <w:rsid w:val="00ED14E1"/>
    <w:rsid w:val="00ED1DE0"/>
    <w:rsid w:val="00ED5B0A"/>
    <w:rsid w:val="00ED719A"/>
    <w:rsid w:val="00ED736C"/>
    <w:rsid w:val="00EE11F7"/>
    <w:rsid w:val="00EE1A0C"/>
    <w:rsid w:val="00EE269F"/>
    <w:rsid w:val="00EE3C0C"/>
    <w:rsid w:val="00EE4052"/>
    <w:rsid w:val="00EE56DD"/>
    <w:rsid w:val="00EE757B"/>
    <w:rsid w:val="00EF2B62"/>
    <w:rsid w:val="00EF4DBD"/>
    <w:rsid w:val="00EF4F16"/>
    <w:rsid w:val="00EF6238"/>
    <w:rsid w:val="00F029DB"/>
    <w:rsid w:val="00F04964"/>
    <w:rsid w:val="00F05230"/>
    <w:rsid w:val="00F07EA0"/>
    <w:rsid w:val="00F27FB9"/>
    <w:rsid w:val="00F32FF2"/>
    <w:rsid w:val="00F33E61"/>
    <w:rsid w:val="00F361C4"/>
    <w:rsid w:val="00F41D9A"/>
    <w:rsid w:val="00F42915"/>
    <w:rsid w:val="00F51CEF"/>
    <w:rsid w:val="00F554AC"/>
    <w:rsid w:val="00F61B5B"/>
    <w:rsid w:val="00F70512"/>
    <w:rsid w:val="00F83A61"/>
    <w:rsid w:val="00F8727B"/>
    <w:rsid w:val="00F91E9D"/>
    <w:rsid w:val="00F94C39"/>
    <w:rsid w:val="00FA33C3"/>
    <w:rsid w:val="00FA3E00"/>
    <w:rsid w:val="00FA4129"/>
    <w:rsid w:val="00FA659D"/>
    <w:rsid w:val="00FA6B52"/>
    <w:rsid w:val="00FA7C62"/>
    <w:rsid w:val="00FB3CE6"/>
    <w:rsid w:val="00FE0AFA"/>
    <w:rsid w:val="00FE17DE"/>
    <w:rsid w:val="00FE1C7E"/>
    <w:rsid w:val="00FE2840"/>
    <w:rsid w:val="00FE6C27"/>
    <w:rsid w:val="00FF1B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C7"/>
    <w:pPr>
      <w:spacing w:after="200" w:line="276" w:lineRule="auto"/>
    </w:pPr>
    <w:rPr>
      <w:sz w:val="22"/>
      <w:szCs w:val="22"/>
    </w:rPr>
  </w:style>
  <w:style w:type="paragraph" w:styleId="Ttulo1">
    <w:name w:val="heading 1"/>
    <w:basedOn w:val="Normal"/>
    <w:next w:val="Normal"/>
    <w:link w:val="Ttulo1Char"/>
    <w:qFormat/>
    <w:rsid w:val="009501DC"/>
    <w:pPr>
      <w:keepNext/>
      <w:spacing w:after="0" w:line="340" w:lineRule="atLeast"/>
      <w:jc w:val="both"/>
      <w:outlineLvl w:val="0"/>
    </w:pPr>
    <w:rPr>
      <w:rFonts w:ascii="Georgia" w:hAnsi="Georgia"/>
      <w:b/>
      <w:sz w:val="28"/>
      <w:szCs w:val="24"/>
    </w:rPr>
  </w:style>
  <w:style w:type="paragraph" w:styleId="Ttulo2">
    <w:name w:val="heading 2"/>
    <w:basedOn w:val="Normal"/>
    <w:next w:val="Normal"/>
    <w:link w:val="Ttulo2Char"/>
    <w:unhideWhenUsed/>
    <w:qFormat/>
    <w:rsid w:val="003D1F8F"/>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nhideWhenUsed/>
    <w:qFormat/>
    <w:rsid w:val="0067339A"/>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A063F5"/>
    <w:pPr>
      <w:tabs>
        <w:tab w:val="center" w:pos="4252"/>
        <w:tab w:val="right" w:pos="8504"/>
      </w:tabs>
      <w:spacing w:after="0" w:line="240" w:lineRule="auto"/>
    </w:pPr>
  </w:style>
  <w:style w:type="character" w:customStyle="1" w:styleId="CabealhoChar">
    <w:name w:val="Cabeçalho Char"/>
    <w:basedOn w:val="Fontepargpadro"/>
    <w:link w:val="Cabealho"/>
    <w:semiHidden/>
    <w:rsid w:val="00A063F5"/>
  </w:style>
  <w:style w:type="paragraph" w:styleId="Rodap">
    <w:name w:val="footer"/>
    <w:basedOn w:val="Normal"/>
    <w:link w:val="RodapChar"/>
    <w:semiHidden/>
    <w:unhideWhenUsed/>
    <w:rsid w:val="00A063F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063F5"/>
  </w:style>
  <w:style w:type="paragraph" w:styleId="Textodebalo">
    <w:name w:val="Balloon Text"/>
    <w:basedOn w:val="Normal"/>
    <w:link w:val="TextodebaloChar"/>
    <w:semiHidden/>
    <w:unhideWhenUsed/>
    <w:rsid w:val="00A063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3F5"/>
    <w:rPr>
      <w:rFonts w:ascii="Tahoma" w:hAnsi="Tahoma" w:cs="Tahoma"/>
      <w:sz w:val="16"/>
      <w:szCs w:val="16"/>
    </w:rPr>
  </w:style>
  <w:style w:type="character" w:customStyle="1" w:styleId="Ttulo1Char">
    <w:name w:val="Título 1 Char"/>
    <w:basedOn w:val="Fontepargpadro"/>
    <w:link w:val="Ttulo1"/>
    <w:rsid w:val="009501DC"/>
    <w:rPr>
      <w:rFonts w:ascii="Georgia" w:eastAsia="Times New Roman" w:hAnsi="Georgia" w:cs="Times New Roman"/>
      <w:b/>
      <w:sz w:val="28"/>
      <w:szCs w:val="24"/>
    </w:rPr>
  </w:style>
  <w:style w:type="paragraph" w:styleId="Textoembloco">
    <w:name w:val="Block Text"/>
    <w:basedOn w:val="Normal"/>
    <w:semiHidden/>
    <w:rsid w:val="009501DC"/>
    <w:pPr>
      <w:spacing w:after="0" w:line="360" w:lineRule="atLeast"/>
      <w:ind w:left="432" w:right="1152"/>
      <w:jc w:val="both"/>
    </w:pPr>
    <w:rPr>
      <w:rFonts w:ascii="Times New Roman" w:hAnsi="Times New Roman"/>
      <w:b/>
      <w:bCs/>
      <w:sz w:val="24"/>
      <w:szCs w:val="24"/>
    </w:rPr>
  </w:style>
  <w:style w:type="character" w:styleId="Forte">
    <w:name w:val="Strong"/>
    <w:basedOn w:val="Fontepargpadro"/>
    <w:uiPriority w:val="22"/>
    <w:qFormat/>
    <w:rsid w:val="009501DC"/>
    <w:rPr>
      <w:b/>
      <w:bCs/>
    </w:rPr>
  </w:style>
  <w:style w:type="character" w:customStyle="1" w:styleId="Ttulo2Char">
    <w:name w:val="Título 2 Char"/>
    <w:basedOn w:val="Fontepargpadro"/>
    <w:link w:val="Ttulo2"/>
    <w:uiPriority w:val="9"/>
    <w:semiHidden/>
    <w:rsid w:val="003D1F8F"/>
    <w:rPr>
      <w:rFonts w:ascii="Cambria" w:eastAsia="Times New Roman" w:hAnsi="Cambria" w:cs="Times New Roman"/>
      <w:b/>
      <w:bCs/>
      <w:color w:val="4F81BD"/>
      <w:sz w:val="26"/>
      <w:szCs w:val="26"/>
    </w:rPr>
  </w:style>
  <w:style w:type="paragraph" w:styleId="SemEspaamento">
    <w:name w:val="No Spacing"/>
    <w:uiPriority w:val="1"/>
    <w:qFormat/>
    <w:rsid w:val="003D1F8F"/>
    <w:rPr>
      <w:rFonts w:eastAsia="Calibri"/>
      <w:sz w:val="22"/>
      <w:szCs w:val="22"/>
      <w:lang w:eastAsia="en-US"/>
    </w:rPr>
  </w:style>
  <w:style w:type="paragraph" w:customStyle="1" w:styleId="rvps2">
    <w:name w:val="rvps2"/>
    <w:basedOn w:val="Normal"/>
    <w:uiPriority w:val="99"/>
    <w:semiHidden/>
    <w:rsid w:val="003D1F8F"/>
    <w:pPr>
      <w:spacing w:before="105" w:after="105" w:line="240" w:lineRule="auto"/>
    </w:pPr>
    <w:rPr>
      <w:rFonts w:ascii="Times New Roman" w:hAnsi="Times New Roman"/>
      <w:sz w:val="24"/>
      <w:szCs w:val="24"/>
    </w:rPr>
  </w:style>
  <w:style w:type="character" w:customStyle="1" w:styleId="rvts7">
    <w:name w:val="rvts7"/>
    <w:basedOn w:val="Fontepargpadro"/>
    <w:rsid w:val="003D1F8F"/>
    <w:rPr>
      <w:color w:val="000000"/>
      <w:sz w:val="16"/>
      <w:szCs w:val="16"/>
    </w:rPr>
  </w:style>
  <w:style w:type="paragraph" w:styleId="Corpodetexto">
    <w:name w:val="Body Text"/>
    <w:basedOn w:val="Normal"/>
    <w:link w:val="CorpodetextoChar"/>
    <w:rsid w:val="002F77E4"/>
    <w:pPr>
      <w:spacing w:after="0" w:line="240" w:lineRule="auto"/>
      <w:jc w:val="both"/>
    </w:pPr>
    <w:rPr>
      <w:rFonts w:ascii="Arial" w:hAnsi="Arial"/>
      <w:sz w:val="24"/>
      <w:szCs w:val="20"/>
    </w:rPr>
  </w:style>
  <w:style w:type="character" w:customStyle="1" w:styleId="CorpodetextoChar">
    <w:name w:val="Corpo de texto Char"/>
    <w:basedOn w:val="Fontepargpadro"/>
    <w:link w:val="Corpodetexto"/>
    <w:rsid w:val="002F77E4"/>
    <w:rPr>
      <w:rFonts w:ascii="Arial" w:eastAsia="Times New Roman" w:hAnsi="Arial" w:cs="Times New Roman"/>
      <w:sz w:val="24"/>
      <w:szCs w:val="20"/>
    </w:rPr>
  </w:style>
  <w:style w:type="paragraph" w:styleId="Ttulo">
    <w:name w:val="Title"/>
    <w:basedOn w:val="Normal"/>
    <w:link w:val="TtuloChar"/>
    <w:qFormat/>
    <w:rsid w:val="00EB19C3"/>
    <w:pPr>
      <w:spacing w:after="0" w:line="240" w:lineRule="auto"/>
      <w:jc w:val="center"/>
    </w:pPr>
    <w:rPr>
      <w:rFonts w:ascii="Courier New" w:hAnsi="Courier New"/>
      <w:b/>
      <w:sz w:val="40"/>
      <w:szCs w:val="20"/>
      <w:u w:val="single"/>
    </w:rPr>
  </w:style>
  <w:style w:type="character" w:customStyle="1" w:styleId="TtuloChar">
    <w:name w:val="Título Char"/>
    <w:basedOn w:val="Fontepargpadro"/>
    <w:link w:val="Ttulo"/>
    <w:rsid w:val="00EB19C3"/>
    <w:rPr>
      <w:rFonts w:ascii="Courier New" w:eastAsia="Times New Roman" w:hAnsi="Courier New" w:cs="Times New Roman"/>
      <w:b/>
      <w:sz w:val="40"/>
      <w:szCs w:val="20"/>
      <w:u w:val="single"/>
    </w:rPr>
  </w:style>
  <w:style w:type="character" w:customStyle="1" w:styleId="Ttulo3Char">
    <w:name w:val="Título 3 Char"/>
    <w:basedOn w:val="Fontepargpadro"/>
    <w:link w:val="Ttulo3"/>
    <w:uiPriority w:val="9"/>
    <w:semiHidden/>
    <w:rsid w:val="0067339A"/>
    <w:rPr>
      <w:rFonts w:ascii="Cambria" w:eastAsia="Times New Roman" w:hAnsi="Cambria" w:cs="Times New Roman"/>
      <w:b/>
      <w:bCs/>
      <w:color w:val="4F81BD"/>
    </w:rPr>
  </w:style>
  <w:style w:type="paragraph" w:styleId="Recuodecorpodetexto">
    <w:name w:val="Body Text Indent"/>
    <w:basedOn w:val="Normal"/>
    <w:link w:val="RecuodecorpodetextoChar"/>
    <w:unhideWhenUsed/>
    <w:rsid w:val="0067339A"/>
    <w:pPr>
      <w:spacing w:after="120"/>
      <w:ind w:left="283"/>
    </w:pPr>
  </w:style>
  <w:style w:type="character" w:customStyle="1" w:styleId="RecuodecorpodetextoChar">
    <w:name w:val="Recuo de corpo de texto Char"/>
    <w:basedOn w:val="Fontepargpadro"/>
    <w:link w:val="Recuodecorpodetexto"/>
    <w:rsid w:val="0067339A"/>
  </w:style>
  <w:style w:type="paragraph" w:styleId="Corpodetexto3">
    <w:name w:val="Body Text 3"/>
    <w:basedOn w:val="Normal"/>
    <w:link w:val="Corpodetexto3Char"/>
    <w:semiHidden/>
    <w:unhideWhenUsed/>
    <w:rsid w:val="0067339A"/>
    <w:pPr>
      <w:spacing w:after="120"/>
    </w:pPr>
    <w:rPr>
      <w:sz w:val="16"/>
      <w:szCs w:val="16"/>
    </w:rPr>
  </w:style>
  <w:style w:type="character" w:customStyle="1" w:styleId="Corpodetexto3Char">
    <w:name w:val="Corpo de texto 3 Char"/>
    <w:basedOn w:val="Fontepargpadro"/>
    <w:link w:val="Corpodetexto3"/>
    <w:uiPriority w:val="99"/>
    <w:semiHidden/>
    <w:rsid w:val="0067339A"/>
    <w:rPr>
      <w:sz w:val="16"/>
      <w:szCs w:val="16"/>
    </w:rPr>
  </w:style>
  <w:style w:type="character" w:styleId="Hyperlink">
    <w:name w:val="Hyperlink"/>
    <w:uiPriority w:val="99"/>
    <w:rsid w:val="0067339A"/>
    <w:rPr>
      <w:color w:val="0000FF"/>
      <w:u w:val="single"/>
    </w:rPr>
  </w:style>
  <w:style w:type="character" w:customStyle="1" w:styleId="textogeral1">
    <w:name w:val="texto_geral1"/>
    <w:rsid w:val="0067339A"/>
    <w:rPr>
      <w:rFonts w:ascii="Arial" w:hAnsi="Arial" w:cs="Arial" w:hint="default"/>
      <w:color w:val="000000"/>
      <w:sz w:val="27"/>
      <w:szCs w:val="27"/>
    </w:rPr>
  </w:style>
  <w:style w:type="paragraph" w:customStyle="1" w:styleId="PargrafoNormal">
    <w:name w:val="Parágrafo Normal"/>
    <w:basedOn w:val="Normal"/>
    <w:rsid w:val="0067339A"/>
    <w:pPr>
      <w:autoSpaceDE w:val="0"/>
      <w:autoSpaceDN w:val="0"/>
      <w:spacing w:after="60" w:line="360" w:lineRule="auto"/>
      <w:ind w:firstLine="1418"/>
      <w:jc w:val="both"/>
    </w:pPr>
    <w:rPr>
      <w:rFonts w:ascii="Arial" w:hAnsi="Arial" w:cs="Arial"/>
      <w:sz w:val="20"/>
      <w:szCs w:val="24"/>
    </w:rPr>
  </w:style>
  <w:style w:type="character" w:styleId="Nmerodepgina">
    <w:name w:val="page number"/>
    <w:basedOn w:val="Fontepargpadro"/>
    <w:semiHidden/>
    <w:rsid w:val="0067339A"/>
  </w:style>
  <w:style w:type="character" w:styleId="HiperlinkVisitado">
    <w:name w:val="FollowedHyperlink"/>
    <w:uiPriority w:val="99"/>
    <w:semiHidden/>
    <w:rsid w:val="0067339A"/>
    <w:rPr>
      <w:color w:val="800080"/>
      <w:u w:val="single"/>
    </w:rPr>
  </w:style>
  <w:style w:type="paragraph" w:styleId="Recuodecorpodetexto2">
    <w:name w:val="Body Text Indent 2"/>
    <w:basedOn w:val="Normal"/>
    <w:link w:val="Recuodecorpodetexto2Char"/>
    <w:semiHidden/>
    <w:rsid w:val="0067339A"/>
    <w:pPr>
      <w:spacing w:after="0" w:line="360" w:lineRule="auto"/>
      <w:ind w:firstLine="3686"/>
      <w:jc w:val="both"/>
    </w:pPr>
    <w:rPr>
      <w:rFonts w:ascii="Arial" w:hAnsi="Arial"/>
      <w:b/>
      <w:sz w:val="24"/>
      <w:szCs w:val="20"/>
    </w:rPr>
  </w:style>
  <w:style w:type="character" w:customStyle="1" w:styleId="Recuodecorpodetexto2Char">
    <w:name w:val="Recuo de corpo de texto 2 Char"/>
    <w:basedOn w:val="Fontepargpadro"/>
    <w:link w:val="Recuodecorpodetexto2"/>
    <w:semiHidden/>
    <w:rsid w:val="0067339A"/>
    <w:rPr>
      <w:rFonts w:ascii="Arial" w:eastAsia="Times New Roman" w:hAnsi="Arial" w:cs="Times New Roman"/>
      <w:b/>
      <w:sz w:val="24"/>
      <w:szCs w:val="20"/>
    </w:rPr>
  </w:style>
  <w:style w:type="paragraph" w:customStyle="1" w:styleId="Logo">
    <w:name w:val="Logo"/>
    <w:basedOn w:val="Normal"/>
    <w:rsid w:val="0067339A"/>
    <w:pPr>
      <w:overflowPunct w:val="0"/>
      <w:autoSpaceDE w:val="0"/>
      <w:autoSpaceDN w:val="0"/>
      <w:adjustRightInd w:val="0"/>
      <w:spacing w:after="0" w:line="240" w:lineRule="auto"/>
      <w:textAlignment w:val="baseline"/>
    </w:pPr>
    <w:rPr>
      <w:rFonts w:ascii="Times New Roman" w:hAnsi="Times New Roman"/>
      <w:sz w:val="20"/>
      <w:szCs w:val="20"/>
      <w:lang w:val="en-US"/>
    </w:rPr>
  </w:style>
  <w:style w:type="paragraph" w:customStyle="1" w:styleId="CC">
    <w:name w:val="CC"/>
    <w:basedOn w:val="Corpodetexto"/>
    <w:rsid w:val="0067339A"/>
    <w:pPr>
      <w:keepLines/>
      <w:overflowPunct w:val="0"/>
      <w:autoSpaceDE w:val="0"/>
      <w:autoSpaceDN w:val="0"/>
      <w:adjustRightInd w:val="0"/>
      <w:spacing w:after="220" w:line="220" w:lineRule="atLeast"/>
      <w:ind w:left="1200" w:right="-360" w:hanging="360"/>
      <w:jc w:val="left"/>
      <w:textAlignment w:val="baseline"/>
    </w:pPr>
    <w:rPr>
      <w:rFonts w:ascii="Times New Roman" w:hAnsi="Times New Roman"/>
      <w:sz w:val="20"/>
      <w:lang w:val="en-US"/>
    </w:rPr>
  </w:style>
  <w:style w:type="paragraph" w:styleId="Corpodetexto2">
    <w:name w:val="Body Text 2"/>
    <w:basedOn w:val="Normal"/>
    <w:link w:val="Corpodetexto2Char"/>
    <w:semiHidden/>
    <w:rsid w:val="0067339A"/>
    <w:pPr>
      <w:tabs>
        <w:tab w:val="left" w:pos="3960"/>
      </w:tabs>
      <w:spacing w:after="0" w:line="360" w:lineRule="auto"/>
      <w:jc w:val="both"/>
    </w:pPr>
    <w:rPr>
      <w:rFonts w:ascii="Arial" w:hAnsi="Arial" w:cs="Arial"/>
      <w:sz w:val="24"/>
      <w:szCs w:val="24"/>
    </w:rPr>
  </w:style>
  <w:style w:type="character" w:customStyle="1" w:styleId="Corpodetexto2Char">
    <w:name w:val="Corpo de texto 2 Char"/>
    <w:basedOn w:val="Fontepargpadro"/>
    <w:link w:val="Corpodetexto2"/>
    <w:semiHidden/>
    <w:rsid w:val="0067339A"/>
    <w:rPr>
      <w:rFonts w:ascii="Arial" w:eastAsia="Times New Roman" w:hAnsi="Arial" w:cs="Arial"/>
      <w:sz w:val="24"/>
      <w:szCs w:val="24"/>
    </w:rPr>
  </w:style>
  <w:style w:type="paragraph" w:styleId="Recuodecorpodetexto3">
    <w:name w:val="Body Text Indent 3"/>
    <w:basedOn w:val="Normal"/>
    <w:link w:val="Recuodecorpodetexto3Char"/>
    <w:semiHidden/>
    <w:rsid w:val="0067339A"/>
    <w:pPr>
      <w:tabs>
        <w:tab w:val="left" w:pos="3960"/>
      </w:tabs>
      <w:spacing w:after="0" w:line="240" w:lineRule="auto"/>
      <w:ind w:left="1620"/>
      <w:jc w:val="both"/>
    </w:pPr>
    <w:rPr>
      <w:rFonts w:ascii="Arial" w:hAnsi="Arial" w:cs="Arial"/>
      <w:sz w:val="20"/>
      <w:szCs w:val="20"/>
    </w:rPr>
  </w:style>
  <w:style w:type="character" w:customStyle="1" w:styleId="Recuodecorpodetexto3Char">
    <w:name w:val="Recuo de corpo de texto 3 Char"/>
    <w:basedOn w:val="Fontepargpadro"/>
    <w:link w:val="Recuodecorpodetexto3"/>
    <w:semiHidden/>
    <w:rsid w:val="0067339A"/>
    <w:rPr>
      <w:rFonts w:ascii="Arial" w:eastAsia="Times New Roman" w:hAnsi="Arial" w:cs="Arial"/>
      <w:sz w:val="20"/>
      <w:szCs w:val="20"/>
    </w:rPr>
  </w:style>
  <w:style w:type="paragraph" w:styleId="Textodenotaderodap">
    <w:name w:val="footnote text"/>
    <w:aliases w:val="Texto de nota de rodapé2, Char,Texto de nota de rodapé Char Char Char,Texto de nota de rodapé Char Char Char Char Char,Texto de nota de rodapé1 Char Char Char Char Char Char Char Char Char Char,Char"/>
    <w:basedOn w:val="Normal"/>
    <w:link w:val="TextodenotaderodapChar"/>
    <w:uiPriority w:val="99"/>
    <w:rsid w:val="0067339A"/>
    <w:pPr>
      <w:spacing w:after="0" w:line="240" w:lineRule="auto"/>
    </w:pPr>
    <w:rPr>
      <w:rFonts w:ascii="Times New Roman" w:hAnsi="Times New Roman"/>
      <w:sz w:val="20"/>
      <w:szCs w:val="20"/>
    </w:rPr>
  </w:style>
  <w:style w:type="character" w:customStyle="1" w:styleId="TextodenotaderodapChar">
    <w:name w:val="Texto de nota de rodapé Char"/>
    <w:aliases w:val="Texto de nota de rodapé2 Char1, Char Char1,Texto de nota de rodapé Char Char Char Char1,Texto de nota de rodapé Char Char Char Char Char Char1,Texto de nota de rodapé1 Char Char Char Char Char Char Char Char Char Char Char"/>
    <w:basedOn w:val="Fontepargpadro"/>
    <w:link w:val="Textodenotaderodap"/>
    <w:uiPriority w:val="99"/>
    <w:rsid w:val="0067339A"/>
    <w:rPr>
      <w:rFonts w:ascii="Times New Roman" w:eastAsia="Times New Roman" w:hAnsi="Times New Roman" w:cs="Times New Roman"/>
      <w:sz w:val="20"/>
      <w:szCs w:val="20"/>
    </w:rPr>
  </w:style>
  <w:style w:type="character" w:styleId="Refdenotaderodap">
    <w:name w:val="footnote reference"/>
    <w:aliases w:val="Texto de nota al pie,Appel note de bas de page,Footnotes refss,Footnote number,referencia nota al pie,BVI fnr,f,4_G,16 Point,Superscript 6 Point,Texto nota al pie,Footnote Reference Char3,Footnote Reference Char1 Char"/>
    <w:rsid w:val="0067339A"/>
    <w:rPr>
      <w:vertAlign w:val="superscript"/>
    </w:rPr>
  </w:style>
  <w:style w:type="character" w:customStyle="1" w:styleId="highlight1">
    <w:name w:val="highlight1"/>
    <w:rsid w:val="0067339A"/>
    <w:rPr>
      <w:b/>
      <w:bCs/>
      <w:caps/>
      <w:color w:val="000099"/>
    </w:rPr>
  </w:style>
  <w:style w:type="paragraph" w:styleId="NormalWeb">
    <w:name w:val="Normal (Web)"/>
    <w:basedOn w:val="Normal"/>
    <w:uiPriority w:val="99"/>
    <w:rsid w:val="0067339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rsid w:val="0067339A"/>
  </w:style>
  <w:style w:type="paragraph" w:customStyle="1" w:styleId="Default">
    <w:name w:val="Default"/>
    <w:rsid w:val="0067339A"/>
    <w:pPr>
      <w:autoSpaceDE w:val="0"/>
      <w:autoSpaceDN w:val="0"/>
      <w:adjustRightInd w:val="0"/>
    </w:pPr>
    <w:rPr>
      <w:rFonts w:cs="Calibri"/>
      <w:color w:val="000000"/>
      <w:sz w:val="24"/>
      <w:szCs w:val="24"/>
    </w:rPr>
  </w:style>
  <w:style w:type="paragraph" w:customStyle="1" w:styleId="artigo">
    <w:name w:val="artigo"/>
    <w:basedOn w:val="Normal"/>
    <w:rsid w:val="0067339A"/>
    <w:pPr>
      <w:spacing w:before="100" w:beforeAutospacing="1" w:after="100" w:afterAutospacing="1" w:line="240" w:lineRule="auto"/>
    </w:pPr>
    <w:rPr>
      <w:rFonts w:ascii="Times New Roman" w:hAnsi="Times New Roman"/>
      <w:sz w:val="24"/>
      <w:szCs w:val="24"/>
    </w:rPr>
  </w:style>
  <w:style w:type="character" w:styleId="Refdecomentrio">
    <w:name w:val="annotation reference"/>
    <w:uiPriority w:val="99"/>
    <w:semiHidden/>
    <w:unhideWhenUsed/>
    <w:rsid w:val="0067339A"/>
    <w:rPr>
      <w:sz w:val="16"/>
      <w:szCs w:val="16"/>
    </w:rPr>
  </w:style>
  <w:style w:type="paragraph" w:styleId="Textodecomentrio">
    <w:name w:val="annotation text"/>
    <w:basedOn w:val="Normal"/>
    <w:link w:val="TextodecomentrioChar"/>
    <w:uiPriority w:val="99"/>
    <w:semiHidden/>
    <w:unhideWhenUsed/>
    <w:rsid w:val="0067339A"/>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semiHidden/>
    <w:rsid w:val="0067339A"/>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7339A"/>
    <w:rPr>
      <w:b/>
      <w:bCs/>
    </w:rPr>
  </w:style>
  <w:style w:type="character" w:customStyle="1" w:styleId="AssuntodocomentrioChar">
    <w:name w:val="Assunto do comentário Char"/>
    <w:basedOn w:val="TextodecomentrioChar"/>
    <w:link w:val="Assuntodocomentrio"/>
    <w:uiPriority w:val="99"/>
    <w:semiHidden/>
    <w:rsid w:val="0067339A"/>
    <w:rPr>
      <w:rFonts w:ascii="Times New Roman" w:eastAsia="Times New Roman" w:hAnsi="Times New Roman" w:cs="Times New Roman"/>
      <w:b/>
      <w:bCs/>
      <w:sz w:val="20"/>
      <w:szCs w:val="20"/>
    </w:rPr>
  </w:style>
  <w:style w:type="character" w:styleId="nfase">
    <w:name w:val="Emphasis"/>
    <w:uiPriority w:val="20"/>
    <w:qFormat/>
    <w:rsid w:val="0067339A"/>
    <w:rPr>
      <w:i/>
      <w:iCs/>
    </w:rPr>
  </w:style>
  <w:style w:type="character" w:customStyle="1" w:styleId="labelpontilhada">
    <w:name w:val="label_pontilhada"/>
    <w:rsid w:val="0067339A"/>
  </w:style>
  <w:style w:type="paragraph" w:styleId="PargrafodaLista">
    <w:name w:val="List Paragraph"/>
    <w:basedOn w:val="Normal"/>
    <w:uiPriority w:val="34"/>
    <w:qFormat/>
    <w:rsid w:val="004C0223"/>
    <w:pPr>
      <w:ind w:left="720"/>
      <w:contextualSpacing/>
    </w:pPr>
    <w:rPr>
      <w:rFonts w:eastAsia="Calibri"/>
      <w:lang w:eastAsia="en-US"/>
    </w:rPr>
  </w:style>
  <w:style w:type="paragraph" w:styleId="Pr-formataoHTML">
    <w:name w:val="HTML Preformatted"/>
    <w:basedOn w:val="Normal"/>
    <w:link w:val="Pr-formataoHTMLChar"/>
    <w:uiPriority w:val="99"/>
    <w:unhideWhenUsed/>
    <w:rsid w:val="00E1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aoHTMLChar">
    <w:name w:val="Pré-formatação HTML Char"/>
    <w:basedOn w:val="Fontepargpadro"/>
    <w:link w:val="Pr-formataoHTML"/>
    <w:uiPriority w:val="99"/>
    <w:rsid w:val="00E15D00"/>
    <w:rPr>
      <w:rFonts w:ascii="Courier New" w:eastAsia="Times New Roman" w:hAnsi="Courier New" w:cs="Times New Roman"/>
      <w:sz w:val="20"/>
      <w:szCs w:val="20"/>
    </w:rPr>
  </w:style>
  <w:style w:type="character" w:customStyle="1" w:styleId="apple-style-span">
    <w:name w:val="apple-style-span"/>
    <w:rsid w:val="00AB636B"/>
  </w:style>
  <w:style w:type="table" w:styleId="Tabelacomgrade">
    <w:name w:val="Table Grid"/>
    <w:basedOn w:val="Tabelanormal"/>
    <w:uiPriority w:val="59"/>
    <w:rsid w:val="001B57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notaderodapChar1">
    <w:name w:val="Texto de nota de rodapé Char1"/>
    <w:aliases w:val="Texto de nota de rodapé2 Char, Char Char,Texto de nota de rodapé Char Char,Texto de nota de rodapé Char Char Char Char,Texto de nota de rodapé Char Char Char Char Char Char,Char Char"/>
    <w:rsid w:val="00A45CA4"/>
    <w:rPr>
      <w:lang w:val="pt-BR" w:eastAsia="pt-BR" w:bidi="ar-SA"/>
    </w:rPr>
  </w:style>
  <w:style w:type="character" w:customStyle="1" w:styleId="usercontent">
    <w:name w:val="usercontent"/>
    <w:basedOn w:val="Fontepargpadro"/>
    <w:rsid w:val="00C37062"/>
  </w:style>
  <w:style w:type="character" w:customStyle="1" w:styleId="textexposedshow">
    <w:name w:val="text_exposed_show"/>
    <w:basedOn w:val="Fontepargpadro"/>
    <w:rsid w:val="00C37062"/>
  </w:style>
  <w:style w:type="character" w:customStyle="1" w:styleId="Footnoteanchor">
    <w:name w:val="Footnote anchor"/>
    <w:rsid w:val="00C870F2"/>
    <w:rPr>
      <w:vertAlign w:val="superscript"/>
    </w:rPr>
  </w:style>
  <w:style w:type="paragraph" w:customStyle="1" w:styleId="Footnote">
    <w:name w:val="Footnote"/>
    <w:basedOn w:val="Normal"/>
    <w:rsid w:val="00C870F2"/>
    <w:pPr>
      <w:widowControl w:val="0"/>
      <w:suppressLineNumbers/>
      <w:tabs>
        <w:tab w:val="left" w:pos="708"/>
      </w:tabs>
      <w:suppressAutoHyphens/>
      <w:ind w:left="339" w:hanging="339"/>
    </w:pPr>
    <w:rPr>
      <w:rFonts w:ascii="Times New Roman" w:eastAsia="SimSun" w:hAnsi="Times New Roman" w:cs="Mangal"/>
      <w:sz w:val="20"/>
      <w:szCs w:val="20"/>
      <w:lang w:eastAsia="zh-CN" w:bidi="hi-IN"/>
    </w:rPr>
  </w:style>
  <w:style w:type="paragraph" w:customStyle="1" w:styleId="STF-Padro">
    <w:name w:val="STF-Padrão"/>
    <w:basedOn w:val="Normal"/>
    <w:uiPriority w:val="99"/>
    <w:rsid w:val="00C41026"/>
    <w:pPr>
      <w:widowControl w:val="0"/>
      <w:tabs>
        <w:tab w:val="left" w:pos="1701"/>
      </w:tabs>
      <w:autoSpaceDN w:val="0"/>
      <w:adjustRightInd w:val="0"/>
      <w:spacing w:after="0" w:line="264" w:lineRule="auto"/>
      <w:ind w:firstLine="567"/>
      <w:jc w:val="both"/>
    </w:pPr>
    <w:rPr>
      <w:rFonts w:ascii="Palatino Linotype" w:eastAsia="Arial Unicode MS" w:hAnsi="Palatino Linotype" w:cs="Tahoma"/>
      <w:sz w:val="26"/>
      <w:szCs w:val="24"/>
    </w:rPr>
  </w:style>
  <w:style w:type="paragraph" w:styleId="Subttulo">
    <w:name w:val="Subtitle"/>
    <w:basedOn w:val="Normal"/>
    <w:next w:val="Normal"/>
    <w:link w:val="SubttuloChar"/>
    <w:uiPriority w:val="11"/>
    <w:qFormat/>
    <w:rsid w:val="00244D00"/>
    <w:pPr>
      <w:spacing w:after="60" w:line="240" w:lineRule="auto"/>
      <w:jc w:val="center"/>
      <w:outlineLvl w:val="1"/>
    </w:pPr>
    <w:rPr>
      <w:rFonts w:ascii="Cambria" w:hAnsi="Cambria"/>
      <w:sz w:val="24"/>
      <w:szCs w:val="24"/>
    </w:rPr>
  </w:style>
  <w:style w:type="character" w:customStyle="1" w:styleId="SubttuloChar">
    <w:name w:val="Subtítulo Char"/>
    <w:basedOn w:val="Fontepargpadro"/>
    <w:link w:val="Subttulo"/>
    <w:uiPriority w:val="11"/>
    <w:rsid w:val="00244D00"/>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C7"/>
    <w:pPr>
      <w:spacing w:after="200" w:line="276" w:lineRule="auto"/>
    </w:pPr>
    <w:rPr>
      <w:sz w:val="22"/>
      <w:szCs w:val="22"/>
    </w:rPr>
  </w:style>
  <w:style w:type="paragraph" w:styleId="Ttulo1">
    <w:name w:val="heading 1"/>
    <w:basedOn w:val="Normal"/>
    <w:next w:val="Normal"/>
    <w:link w:val="Ttulo1Char"/>
    <w:qFormat/>
    <w:rsid w:val="009501DC"/>
    <w:pPr>
      <w:keepNext/>
      <w:spacing w:after="0" w:line="340" w:lineRule="atLeast"/>
      <w:jc w:val="both"/>
      <w:outlineLvl w:val="0"/>
    </w:pPr>
    <w:rPr>
      <w:rFonts w:ascii="Georgia" w:hAnsi="Georgia"/>
      <w:b/>
      <w:sz w:val="28"/>
      <w:szCs w:val="24"/>
    </w:rPr>
  </w:style>
  <w:style w:type="paragraph" w:styleId="Ttulo2">
    <w:name w:val="heading 2"/>
    <w:basedOn w:val="Normal"/>
    <w:next w:val="Normal"/>
    <w:link w:val="Ttulo2Char"/>
    <w:unhideWhenUsed/>
    <w:qFormat/>
    <w:rsid w:val="003D1F8F"/>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nhideWhenUsed/>
    <w:qFormat/>
    <w:rsid w:val="0067339A"/>
    <w:pPr>
      <w:keepNext/>
      <w:keepLines/>
      <w:spacing w:before="200" w:after="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A063F5"/>
    <w:pPr>
      <w:tabs>
        <w:tab w:val="center" w:pos="4252"/>
        <w:tab w:val="right" w:pos="8504"/>
      </w:tabs>
      <w:spacing w:after="0" w:line="240" w:lineRule="auto"/>
    </w:pPr>
  </w:style>
  <w:style w:type="character" w:customStyle="1" w:styleId="CabealhoChar">
    <w:name w:val="Cabeçalho Char"/>
    <w:basedOn w:val="Fontepargpadro"/>
    <w:link w:val="Cabealho"/>
    <w:semiHidden/>
    <w:rsid w:val="00A063F5"/>
  </w:style>
  <w:style w:type="paragraph" w:styleId="Rodap">
    <w:name w:val="footer"/>
    <w:basedOn w:val="Normal"/>
    <w:link w:val="RodapChar"/>
    <w:semiHidden/>
    <w:unhideWhenUsed/>
    <w:rsid w:val="00A063F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063F5"/>
  </w:style>
  <w:style w:type="paragraph" w:styleId="Textodebalo">
    <w:name w:val="Balloon Text"/>
    <w:basedOn w:val="Normal"/>
    <w:link w:val="TextodebaloChar"/>
    <w:semiHidden/>
    <w:unhideWhenUsed/>
    <w:rsid w:val="00A063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3F5"/>
    <w:rPr>
      <w:rFonts w:ascii="Tahoma" w:hAnsi="Tahoma" w:cs="Tahoma"/>
      <w:sz w:val="16"/>
      <w:szCs w:val="16"/>
    </w:rPr>
  </w:style>
  <w:style w:type="character" w:customStyle="1" w:styleId="Ttulo1Char">
    <w:name w:val="Título 1 Char"/>
    <w:basedOn w:val="Fontepargpadro"/>
    <w:link w:val="Ttulo1"/>
    <w:rsid w:val="009501DC"/>
    <w:rPr>
      <w:rFonts w:ascii="Georgia" w:eastAsia="Times New Roman" w:hAnsi="Georgia" w:cs="Times New Roman"/>
      <w:b/>
      <w:sz w:val="28"/>
      <w:szCs w:val="24"/>
    </w:rPr>
  </w:style>
  <w:style w:type="paragraph" w:styleId="Textoembloco">
    <w:name w:val="Block Text"/>
    <w:basedOn w:val="Normal"/>
    <w:semiHidden/>
    <w:rsid w:val="009501DC"/>
    <w:pPr>
      <w:spacing w:after="0" w:line="360" w:lineRule="atLeast"/>
      <w:ind w:left="432" w:right="1152"/>
      <w:jc w:val="both"/>
    </w:pPr>
    <w:rPr>
      <w:rFonts w:ascii="Times New Roman" w:hAnsi="Times New Roman"/>
      <w:b/>
      <w:bCs/>
      <w:sz w:val="24"/>
      <w:szCs w:val="24"/>
    </w:rPr>
  </w:style>
  <w:style w:type="character" w:styleId="Forte">
    <w:name w:val="Strong"/>
    <w:basedOn w:val="Fontepargpadro"/>
    <w:uiPriority w:val="22"/>
    <w:qFormat/>
    <w:rsid w:val="009501DC"/>
    <w:rPr>
      <w:b/>
      <w:bCs/>
    </w:rPr>
  </w:style>
  <w:style w:type="character" w:customStyle="1" w:styleId="Ttulo2Char">
    <w:name w:val="Título 2 Char"/>
    <w:basedOn w:val="Fontepargpadro"/>
    <w:link w:val="Ttulo2"/>
    <w:uiPriority w:val="9"/>
    <w:semiHidden/>
    <w:rsid w:val="003D1F8F"/>
    <w:rPr>
      <w:rFonts w:ascii="Cambria" w:eastAsia="Times New Roman" w:hAnsi="Cambria" w:cs="Times New Roman"/>
      <w:b/>
      <w:bCs/>
      <w:color w:val="4F81BD"/>
      <w:sz w:val="26"/>
      <w:szCs w:val="26"/>
    </w:rPr>
  </w:style>
  <w:style w:type="paragraph" w:styleId="SemEspaamento">
    <w:name w:val="No Spacing"/>
    <w:uiPriority w:val="1"/>
    <w:qFormat/>
    <w:rsid w:val="003D1F8F"/>
    <w:rPr>
      <w:rFonts w:eastAsia="Calibri"/>
      <w:sz w:val="22"/>
      <w:szCs w:val="22"/>
      <w:lang w:eastAsia="en-US"/>
    </w:rPr>
  </w:style>
  <w:style w:type="paragraph" w:customStyle="1" w:styleId="rvps2">
    <w:name w:val="rvps2"/>
    <w:basedOn w:val="Normal"/>
    <w:uiPriority w:val="99"/>
    <w:semiHidden/>
    <w:rsid w:val="003D1F8F"/>
    <w:pPr>
      <w:spacing w:before="105" w:after="105" w:line="240" w:lineRule="auto"/>
    </w:pPr>
    <w:rPr>
      <w:rFonts w:ascii="Times New Roman" w:hAnsi="Times New Roman"/>
      <w:sz w:val="24"/>
      <w:szCs w:val="24"/>
    </w:rPr>
  </w:style>
  <w:style w:type="character" w:customStyle="1" w:styleId="rvts7">
    <w:name w:val="rvts7"/>
    <w:basedOn w:val="Fontepargpadro"/>
    <w:rsid w:val="003D1F8F"/>
    <w:rPr>
      <w:color w:val="000000"/>
      <w:sz w:val="16"/>
      <w:szCs w:val="16"/>
    </w:rPr>
  </w:style>
  <w:style w:type="paragraph" w:styleId="Corpodetexto">
    <w:name w:val="Body Text"/>
    <w:basedOn w:val="Normal"/>
    <w:link w:val="CorpodetextoChar"/>
    <w:rsid w:val="002F77E4"/>
    <w:pPr>
      <w:spacing w:after="0" w:line="240" w:lineRule="auto"/>
      <w:jc w:val="both"/>
    </w:pPr>
    <w:rPr>
      <w:rFonts w:ascii="Arial" w:hAnsi="Arial"/>
      <w:sz w:val="24"/>
      <w:szCs w:val="20"/>
    </w:rPr>
  </w:style>
  <w:style w:type="character" w:customStyle="1" w:styleId="CorpodetextoChar">
    <w:name w:val="Corpo de texto Char"/>
    <w:basedOn w:val="Fontepargpadro"/>
    <w:link w:val="Corpodetexto"/>
    <w:rsid w:val="002F77E4"/>
    <w:rPr>
      <w:rFonts w:ascii="Arial" w:eastAsia="Times New Roman" w:hAnsi="Arial" w:cs="Times New Roman"/>
      <w:sz w:val="24"/>
      <w:szCs w:val="20"/>
    </w:rPr>
  </w:style>
  <w:style w:type="paragraph" w:styleId="Ttulo">
    <w:name w:val="Title"/>
    <w:basedOn w:val="Normal"/>
    <w:link w:val="TtuloChar"/>
    <w:qFormat/>
    <w:rsid w:val="00EB19C3"/>
    <w:pPr>
      <w:spacing w:after="0" w:line="240" w:lineRule="auto"/>
      <w:jc w:val="center"/>
    </w:pPr>
    <w:rPr>
      <w:rFonts w:ascii="Courier New" w:hAnsi="Courier New"/>
      <w:b/>
      <w:sz w:val="40"/>
      <w:szCs w:val="20"/>
      <w:u w:val="single"/>
    </w:rPr>
  </w:style>
  <w:style w:type="character" w:customStyle="1" w:styleId="TtuloChar">
    <w:name w:val="Título Char"/>
    <w:basedOn w:val="Fontepargpadro"/>
    <w:link w:val="Ttulo"/>
    <w:rsid w:val="00EB19C3"/>
    <w:rPr>
      <w:rFonts w:ascii="Courier New" w:eastAsia="Times New Roman" w:hAnsi="Courier New" w:cs="Times New Roman"/>
      <w:b/>
      <w:sz w:val="40"/>
      <w:szCs w:val="20"/>
      <w:u w:val="single"/>
    </w:rPr>
  </w:style>
  <w:style w:type="character" w:customStyle="1" w:styleId="Ttulo3Char">
    <w:name w:val="Título 3 Char"/>
    <w:basedOn w:val="Fontepargpadro"/>
    <w:link w:val="Ttulo3"/>
    <w:uiPriority w:val="9"/>
    <w:semiHidden/>
    <w:rsid w:val="0067339A"/>
    <w:rPr>
      <w:rFonts w:ascii="Cambria" w:eastAsia="Times New Roman" w:hAnsi="Cambria" w:cs="Times New Roman"/>
      <w:b/>
      <w:bCs/>
      <w:color w:val="4F81BD"/>
    </w:rPr>
  </w:style>
  <w:style w:type="paragraph" w:styleId="Recuodecorpodetexto">
    <w:name w:val="Body Text Indent"/>
    <w:basedOn w:val="Normal"/>
    <w:link w:val="RecuodecorpodetextoChar"/>
    <w:unhideWhenUsed/>
    <w:rsid w:val="0067339A"/>
    <w:pPr>
      <w:spacing w:after="120"/>
      <w:ind w:left="283"/>
    </w:pPr>
  </w:style>
  <w:style w:type="character" w:customStyle="1" w:styleId="RecuodecorpodetextoChar">
    <w:name w:val="Recuo de corpo de texto Char"/>
    <w:basedOn w:val="Fontepargpadro"/>
    <w:link w:val="Recuodecorpodetexto"/>
    <w:rsid w:val="0067339A"/>
  </w:style>
  <w:style w:type="paragraph" w:styleId="Corpodetexto3">
    <w:name w:val="Body Text 3"/>
    <w:basedOn w:val="Normal"/>
    <w:link w:val="Corpodetexto3Char"/>
    <w:semiHidden/>
    <w:unhideWhenUsed/>
    <w:rsid w:val="0067339A"/>
    <w:pPr>
      <w:spacing w:after="120"/>
    </w:pPr>
    <w:rPr>
      <w:sz w:val="16"/>
      <w:szCs w:val="16"/>
    </w:rPr>
  </w:style>
  <w:style w:type="character" w:customStyle="1" w:styleId="Corpodetexto3Char">
    <w:name w:val="Corpo de texto 3 Char"/>
    <w:basedOn w:val="Fontepargpadro"/>
    <w:link w:val="Corpodetexto3"/>
    <w:uiPriority w:val="99"/>
    <w:semiHidden/>
    <w:rsid w:val="0067339A"/>
    <w:rPr>
      <w:sz w:val="16"/>
      <w:szCs w:val="16"/>
    </w:rPr>
  </w:style>
  <w:style w:type="character" w:styleId="Hyperlink">
    <w:name w:val="Hyperlink"/>
    <w:uiPriority w:val="99"/>
    <w:rsid w:val="0067339A"/>
    <w:rPr>
      <w:color w:val="0000FF"/>
      <w:u w:val="single"/>
    </w:rPr>
  </w:style>
  <w:style w:type="character" w:customStyle="1" w:styleId="textogeral1">
    <w:name w:val="texto_geral1"/>
    <w:rsid w:val="0067339A"/>
    <w:rPr>
      <w:rFonts w:ascii="Arial" w:hAnsi="Arial" w:cs="Arial" w:hint="default"/>
      <w:color w:val="000000"/>
      <w:sz w:val="27"/>
      <w:szCs w:val="27"/>
    </w:rPr>
  </w:style>
  <w:style w:type="paragraph" w:customStyle="1" w:styleId="PargrafoNormal">
    <w:name w:val="Parágrafo Normal"/>
    <w:basedOn w:val="Normal"/>
    <w:rsid w:val="0067339A"/>
    <w:pPr>
      <w:autoSpaceDE w:val="0"/>
      <w:autoSpaceDN w:val="0"/>
      <w:spacing w:after="60" w:line="360" w:lineRule="auto"/>
      <w:ind w:firstLine="1418"/>
      <w:jc w:val="both"/>
    </w:pPr>
    <w:rPr>
      <w:rFonts w:ascii="Arial" w:hAnsi="Arial" w:cs="Arial"/>
      <w:sz w:val="20"/>
      <w:szCs w:val="24"/>
    </w:rPr>
  </w:style>
  <w:style w:type="character" w:styleId="Nmerodepgina">
    <w:name w:val="page number"/>
    <w:basedOn w:val="Fontepargpadro"/>
    <w:semiHidden/>
    <w:rsid w:val="0067339A"/>
  </w:style>
  <w:style w:type="character" w:styleId="HiperlinkVisitado">
    <w:name w:val="FollowedHyperlink"/>
    <w:uiPriority w:val="99"/>
    <w:semiHidden/>
    <w:rsid w:val="0067339A"/>
    <w:rPr>
      <w:color w:val="800080"/>
      <w:u w:val="single"/>
    </w:rPr>
  </w:style>
  <w:style w:type="paragraph" w:styleId="Recuodecorpodetexto2">
    <w:name w:val="Body Text Indent 2"/>
    <w:basedOn w:val="Normal"/>
    <w:link w:val="Recuodecorpodetexto2Char"/>
    <w:semiHidden/>
    <w:rsid w:val="0067339A"/>
    <w:pPr>
      <w:spacing w:after="0" w:line="360" w:lineRule="auto"/>
      <w:ind w:firstLine="3686"/>
      <w:jc w:val="both"/>
    </w:pPr>
    <w:rPr>
      <w:rFonts w:ascii="Arial" w:hAnsi="Arial"/>
      <w:b/>
      <w:sz w:val="24"/>
      <w:szCs w:val="20"/>
    </w:rPr>
  </w:style>
  <w:style w:type="character" w:customStyle="1" w:styleId="Recuodecorpodetexto2Char">
    <w:name w:val="Recuo de corpo de texto 2 Char"/>
    <w:basedOn w:val="Fontepargpadro"/>
    <w:link w:val="Recuodecorpodetexto2"/>
    <w:semiHidden/>
    <w:rsid w:val="0067339A"/>
    <w:rPr>
      <w:rFonts w:ascii="Arial" w:eastAsia="Times New Roman" w:hAnsi="Arial" w:cs="Times New Roman"/>
      <w:b/>
      <w:sz w:val="24"/>
      <w:szCs w:val="20"/>
    </w:rPr>
  </w:style>
  <w:style w:type="paragraph" w:customStyle="1" w:styleId="Logo">
    <w:name w:val="Logo"/>
    <w:basedOn w:val="Normal"/>
    <w:rsid w:val="0067339A"/>
    <w:pPr>
      <w:overflowPunct w:val="0"/>
      <w:autoSpaceDE w:val="0"/>
      <w:autoSpaceDN w:val="0"/>
      <w:adjustRightInd w:val="0"/>
      <w:spacing w:after="0" w:line="240" w:lineRule="auto"/>
      <w:textAlignment w:val="baseline"/>
    </w:pPr>
    <w:rPr>
      <w:rFonts w:ascii="Times New Roman" w:hAnsi="Times New Roman"/>
      <w:sz w:val="20"/>
      <w:szCs w:val="20"/>
      <w:lang w:val="en-US"/>
    </w:rPr>
  </w:style>
  <w:style w:type="paragraph" w:customStyle="1" w:styleId="CC">
    <w:name w:val="CC"/>
    <w:basedOn w:val="Corpodetexto"/>
    <w:rsid w:val="0067339A"/>
    <w:pPr>
      <w:keepLines/>
      <w:overflowPunct w:val="0"/>
      <w:autoSpaceDE w:val="0"/>
      <w:autoSpaceDN w:val="0"/>
      <w:adjustRightInd w:val="0"/>
      <w:spacing w:after="220" w:line="220" w:lineRule="atLeast"/>
      <w:ind w:left="1200" w:right="-360" w:hanging="360"/>
      <w:jc w:val="left"/>
      <w:textAlignment w:val="baseline"/>
    </w:pPr>
    <w:rPr>
      <w:rFonts w:ascii="Times New Roman" w:hAnsi="Times New Roman"/>
      <w:sz w:val="20"/>
      <w:lang w:val="en-US"/>
    </w:rPr>
  </w:style>
  <w:style w:type="paragraph" w:styleId="Corpodetexto2">
    <w:name w:val="Body Text 2"/>
    <w:basedOn w:val="Normal"/>
    <w:link w:val="Corpodetexto2Char"/>
    <w:semiHidden/>
    <w:rsid w:val="0067339A"/>
    <w:pPr>
      <w:tabs>
        <w:tab w:val="left" w:pos="3960"/>
      </w:tabs>
      <w:spacing w:after="0" w:line="360" w:lineRule="auto"/>
      <w:jc w:val="both"/>
    </w:pPr>
    <w:rPr>
      <w:rFonts w:ascii="Arial" w:hAnsi="Arial" w:cs="Arial"/>
      <w:sz w:val="24"/>
      <w:szCs w:val="24"/>
    </w:rPr>
  </w:style>
  <w:style w:type="character" w:customStyle="1" w:styleId="Corpodetexto2Char">
    <w:name w:val="Corpo de texto 2 Char"/>
    <w:basedOn w:val="Fontepargpadro"/>
    <w:link w:val="Corpodetexto2"/>
    <w:semiHidden/>
    <w:rsid w:val="0067339A"/>
    <w:rPr>
      <w:rFonts w:ascii="Arial" w:eastAsia="Times New Roman" w:hAnsi="Arial" w:cs="Arial"/>
      <w:sz w:val="24"/>
      <w:szCs w:val="24"/>
    </w:rPr>
  </w:style>
  <w:style w:type="paragraph" w:styleId="Recuodecorpodetexto3">
    <w:name w:val="Body Text Indent 3"/>
    <w:basedOn w:val="Normal"/>
    <w:link w:val="Recuodecorpodetexto3Char"/>
    <w:semiHidden/>
    <w:rsid w:val="0067339A"/>
    <w:pPr>
      <w:tabs>
        <w:tab w:val="left" w:pos="3960"/>
      </w:tabs>
      <w:spacing w:after="0" w:line="240" w:lineRule="auto"/>
      <w:ind w:left="1620"/>
      <w:jc w:val="both"/>
    </w:pPr>
    <w:rPr>
      <w:rFonts w:ascii="Arial" w:hAnsi="Arial" w:cs="Arial"/>
      <w:sz w:val="20"/>
      <w:szCs w:val="20"/>
    </w:rPr>
  </w:style>
  <w:style w:type="character" w:customStyle="1" w:styleId="Recuodecorpodetexto3Char">
    <w:name w:val="Recuo de corpo de texto 3 Char"/>
    <w:basedOn w:val="Fontepargpadro"/>
    <w:link w:val="Recuodecorpodetexto3"/>
    <w:semiHidden/>
    <w:rsid w:val="0067339A"/>
    <w:rPr>
      <w:rFonts w:ascii="Arial" w:eastAsia="Times New Roman" w:hAnsi="Arial" w:cs="Arial"/>
      <w:sz w:val="20"/>
      <w:szCs w:val="20"/>
    </w:rPr>
  </w:style>
  <w:style w:type="paragraph" w:styleId="Textodenotaderodap">
    <w:name w:val="footnote text"/>
    <w:aliases w:val="Texto de nota de rodapé2, Char,Texto de nota de rodapé Char Char Char,Texto de nota de rodapé Char Char Char Char Char,Texto de nota de rodapé1 Char Char Char Char Char Char Char Char Char Char,Char"/>
    <w:basedOn w:val="Normal"/>
    <w:link w:val="TextodenotaderodapChar"/>
    <w:uiPriority w:val="99"/>
    <w:rsid w:val="0067339A"/>
    <w:pPr>
      <w:spacing w:after="0" w:line="240" w:lineRule="auto"/>
    </w:pPr>
    <w:rPr>
      <w:rFonts w:ascii="Times New Roman" w:hAnsi="Times New Roman"/>
      <w:sz w:val="20"/>
      <w:szCs w:val="20"/>
    </w:rPr>
  </w:style>
  <w:style w:type="character" w:customStyle="1" w:styleId="TextodenotaderodapChar">
    <w:name w:val="Texto de nota de rodapé Char"/>
    <w:aliases w:val="Texto de nota de rodapé2 Char1, Char Char1,Texto de nota de rodapé Char Char Char Char1,Texto de nota de rodapé Char Char Char Char Char Char1,Texto de nota de rodapé1 Char Char Char Char Char Char Char Char Char Char Char"/>
    <w:basedOn w:val="Fontepargpadro"/>
    <w:link w:val="Textodenotaderodap"/>
    <w:uiPriority w:val="99"/>
    <w:rsid w:val="0067339A"/>
    <w:rPr>
      <w:rFonts w:ascii="Times New Roman" w:eastAsia="Times New Roman" w:hAnsi="Times New Roman" w:cs="Times New Roman"/>
      <w:sz w:val="20"/>
      <w:szCs w:val="20"/>
    </w:rPr>
  </w:style>
  <w:style w:type="character" w:styleId="Refdenotaderodap">
    <w:name w:val="footnote reference"/>
    <w:aliases w:val="Texto de nota al pie,Appel note de bas de page,Footnotes refss,Footnote number,referencia nota al pie,BVI fnr,f,4_G,16 Point,Superscript 6 Point,Texto nota al pie,Footnote Reference Char3,Footnote Reference Char1 Char"/>
    <w:rsid w:val="0067339A"/>
    <w:rPr>
      <w:vertAlign w:val="superscript"/>
    </w:rPr>
  </w:style>
  <w:style w:type="character" w:customStyle="1" w:styleId="highlight1">
    <w:name w:val="highlight1"/>
    <w:rsid w:val="0067339A"/>
    <w:rPr>
      <w:b/>
      <w:bCs/>
      <w:caps/>
      <w:color w:val="000099"/>
    </w:rPr>
  </w:style>
  <w:style w:type="paragraph" w:styleId="NormalWeb">
    <w:name w:val="Normal (Web)"/>
    <w:basedOn w:val="Normal"/>
    <w:uiPriority w:val="99"/>
    <w:rsid w:val="0067339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rsid w:val="0067339A"/>
  </w:style>
  <w:style w:type="paragraph" w:customStyle="1" w:styleId="Default">
    <w:name w:val="Default"/>
    <w:rsid w:val="0067339A"/>
    <w:pPr>
      <w:autoSpaceDE w:val="0"/>
      <w:autoSpaceDN w:val="0"/>
      <w:adjustRightInd w:val="0"/>
    </w:pPr>
    <w:rPr>
      <w:rFonts w:cs="Calibri"/>
      <w:color w:val="000000"/>
      <w:sz w:val="24"/>
      <w:szCs w:val="24"/>
    </w:rPr>
  </w:style>
  <w:style w:type="paragraph" w:customStyle="1" w:styleId="artigo">
    <w:name w:val="artigo"/>
    <w:basedOn w:val="Normal"/>
    <w:rsid w:val="0067339A"/>
    <w:pPr>
      <w:spacing w:before="100" w:beforeAutospacing="1" w:after="100" w:afterAutospacing="1" w:line="240" w:lineRule="auto"/>
    </w:pPr>
    <w:rPr>
      <w:rFonts w:ascii="Times New Roman" w:hAnsi="Times New Roman"/>
      <w:sz w:val="24"/>
      <w:szCs w:val="24"/>
    </w:rPr>
  </w:style>
  <w:style w:type="character" w:styleId="Refdecomentrio">
    <w:name w:val="annotation reference"/>
    <w:uiPriority w:val="99"/>
    <w:semiHidden/>
    <w:unhideWhenUsed/>
    <w:rsid w:val="0067339A"/>
    <w:rPr>
      <w:sz w:val="16"/>
      <w:szCs w:val="16"/>
    </w:rPr>
  </w:style>
  <w:style w:type="paragraph" w:styleId="Textodecomentrio">
    <w:name w:val="annotation text"/>
    <w:basedOn w:val="Normal"/>
    <w:link w:val="TextodecomentrioChar"/>
    <w:uiPriority w:val="99"/>
    <w:semiHidden/>
    <w:unhideWhenUsed/>
    <w:rsid w:val="0067339A"/>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semiHidden/>
    <w:rsid w:val="0067339A"/>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7339A"/>
    <w:rPr>
      <w:b/>
      <w:bCs/>
    </w:rPr>
  </w:style>
  <w:style w:type="character" w:customStyle="1" w:styleId="AssuntodocomentrioChar">
    <w:name w:val="Assunto do comentário Char"/>
    <w:basedOn w:val="TextodecomentrioChar"/>
    <w:link w:val="Assuntodocomentrio"/>
    <w:uiPriority w:val="99"/>
    <w:semiHidden/>
    <w:rsid w:val="0067339A"/>
    <w:rPr>
      <w:rFonts w:ascii="Times New Roman" w:eastAsia="Times New Roman" w:hAnsi="Times New Roman" w:cs="Times New Roman"/>
      <w:b/>
      <w:bCs/>
      <w:sz w:val="20"/>
      <w:szCs w:val="20"/>
    </w:rPr>
  </w:style>
  <w:style w:type="character" w:styleId="nfase">
    <w:name w:val="Emphasis"/>
    <w:uiPriority w:val="20"/>
    <w:qFormat/>
    <w:rsid w:val="0067339A"/>
    <w:rPr>
      <w:i/>
      <w:iCs/>
    </w:rPr>
  </w:style>
  <w:style w:type="character" w:customStyle="1" w:styleId="labelpontilhada">
    <w:name w:val="label_pontilhada"/>
    <w:rsid w:val="0067339A"/>
  </w:style>
  <w:style w:type="paragraph" w:styleId="PargrafodaLista">
    <w:name w:val="List Paragraph"/>
    <w:basedOn w:val="Normal"/>
    <w:uiPriority w:val="34"/>
    <w:qFormat/>
    <w:rsid w:val="004C0223"/>
    <w:pPr>
      <w:ind w:left="720"/>
      <w:contextualSpacing/>
    </w:pPr>
    <w:rPr>
      <w:rFonts w:eastAsia="Calibri"/>
      <w:lang w:eastAsia="en-US"/>
    </w:rPr>
  </w:style>
  <w:style w:type="paragraph" w:styleId="Pr-formataoHTML">
    <w:name w:val="HTML Preformatted"/>
    <w:basedOn w:val="Normal"/>
    <w:link w:val="Pr-formataoHTMLChar"/>
    <w:uiPriority w:val="99"/>
    <w:unhideWhenUsed/>
    <w:rsid w:val="00E1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Pr-formataoHTMLChar">
    <w:name w:val="Pré-formatação HTML Char"/>
    <w:basedOn w:val="Fontepargpadro"/>
    <w:link w:val="Pr-formataoHTML"/>
    <w:uiPriority w:val="99"/>
    <w:rsid w:val="00E15D00"/>
    <w:rPr>
      <w:rFonts w:ascii="Courier New" w:eastAsia="Times New Roman" w:hAnsi="Courier New" w:cs="Times New Roman"/>
      <w:sz w:val="20"/>
      <w:szCs w:val="20"/>
    </w:rPr>
  </w:style>
  <w:style w:type="character" w:customStyle="1" w:styleId="apple-style-span">
    <w:name w:val="apple-style-span"/>
    <w:rsid w:val="00AB636B"/>
  </w:style>
  <w:style w:type="table" w:styleId="Tabelacomgrade">
    <w:name w:val="Table Grid"/>
    <w:basedOn w:val="Tabelanormal"/>
    <w:uiPriority w:val="59"/>
    <w:rsid w:val="001B57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notaderodapChar1">
    <w:name w:val="Texto de nota de rodapé Char1"/>
    <w:aliases w:val="Texto de nota de rodapé2 Char, Char Char,Texto de nota de rodapé Char Char,Texto de nota de rodapé Char Char Char Char,Texto de nota de rodapé Char Char Char Char Char Char,Char Char"/>
    <w:rsid w:val="00A45CA4"/>
    <w:rPr>
      <w:lang w:val="pt-BR" w:eastAsia="pt-BR" w:bidi="ar-SA"/>
    </w:rPr>
  </w:style>
  <w:style w:type="character" w:customStyle="1" w:styleId="usercontent">
    <w:name w:val="usercontent"/>
    <w:basedOn w:val="Fontepargpadro"/>
    <w:rsid w:val="00C37062"/>
  </w:style>
  <w:style w:type="character" w:customStyle="1" w:styleId="textexposedshow">
    <w:name w:val="text_exposed_show"/>
    <w:basedOn w:val="Fontepargpadro"/>
    <w:rsid w:val="00C37062"/>
  </w:style>
  <w:style w:type="character" w:customStyle="1" w:styleId="Footnoteanchor">
    <w:name w:val="Footnote anchor"/>
    <w:rsid w:val="00C870F2"/>
    <w:rPr>
      <w:vertAlign w:val="superscript"/>
    </w:rPr>
  </w:style>
  <w:style w:type="paragraph" w:customStyle="1" w:styleId="Footnote">
    <w:name w:val="Footnote"/>
    <w:basedOn w:val="Normal"/>
    <w:rsid w:val="00C870F2"/>
    <w:pPr>
      <w:widowControl w:val="0"/>
      <w:suppressLineNumbers/>
      <w:tabs>
        <w:tab w:val="left" w:pos="708"/>
      </w:tabs>
      <w:suppressAutoHyphens/>
      <w:ind w:left="339" w:hanging="339"/>
    </w:pPr>
    <w:rPr>
      <w:rFonts w:ascii="Times New Roman" w:eastAsia="SimSun" w:hAnsi="Times New Roman" w:cs="Mangal"/>
      <w:sz w:val="20"/>
      <w:szCs w:val="20"/>
      <w:lang w:eastAsia="zh-CN" w:bidi="hi-IN"/>
    </w:rPr>
  </w:style>
  <w:style w:type="paragraph" w:customStyle="1" w:styleId="STF-Padro">
    <w:name w:val="STF-Padrão"/>
    <w:basedOn w:val="Normal"/>
    <w:uiPriority w:val="99"/>
    <w:rsid w:val="00C41026"/>
    <w:pPr>
      <w:widowControl w:val="0"/>
      <w:tabs>
        <w:tab w:val="left" w:pos="1701"/>
      </w:tabs>
      <w:autoSpaceDN w:val="0"/>
      <w:adjustRightInd w:val="0"/>
      <w:spacing w:after="0" w:line="264" w:lineRule="auto"/>
      <w:ind w:firstLine="567"/>
      <w:jc w:val="both"/>
    </w:pPr>
    <w:rPr>
      <w:rFonts w:ascii="Palatino Linotype" w:eastAsia="Arial Unicode MS" w:hAnsi="Palatino Linotype" w:cs="Tahoma"/>
      <w:sz w:val="26"/>
      <w:szCs w:val="24"/>
    </w:rPr>
  </w:style>
  <w:style w:type="paragraph" w:styleId="Subttulo">
    <w:name w:val="Subtitle"/>
    <w:basedOn w:val="Normal"/>
    <w:next w:val="Normal"/>
    <w:link w:val="SubttuloChar"/>
    <w:uiPriority w:val="11"/>
    <w:qFormat/>
    <w:rsid w:val="00244D00"/>
    <w:pPr>
      <w:spacing w:after="60" w:line="240" w:lineRule="auto"/>
      <w:jc w:val="center"/>
      <w:outlineLvl w:val="1"/>
    </w:pPr>
    <w:rPr>
      <w:rFonts w:ascii="Cambria" w:hAnsi="Cambria"/>
      <w:sz w:val="24"/>
      <w:szCs w:val="24"/>
    </w:rPr>
  </w:style>
  <w:style w:type="character" w:customStyle="1" w:styleId="SubttuloChar">
    <w:name w:val="Subtítulo Char"/>
    <w:basedOn w:val="Fontepargpadro"/>
    <w:link w:val="Subttulo"/>
    <w:uiPriority w:val="11"/>
    <w:rsid w:val="00244D00"/>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543756881">
      <w:bodyDiv w:val="1"/>
      <w:marLeft w:val="0"/>
      <w:marRight w:val="0"/>
      <w:marTop w:val="0"/>
      <w:marBottom w:val="0"/>
      <w:divBdr>
        <w:top w:val="none" w:sz="0" w:space="0" w:color="auto"/>
        <w:left w:val="none" w:sz="0" w:space="0" w:color="auto"/>
        <w:bottom w:val="none" w:sz="0" w:space="0" w:color="auto"/>
        <w:right w:val="none" w:sz="0" w:space="0" w:color="auto"/>
      </w:divBdr>
    </w:div>
    <w:div w:id="740248791">
      <w:bodyDiv w:val="1"/>
      <w:marLeft w:val="0"/>
      <w:marRight w:val="0"/>
      <w:marTop w:val="0"/>
      <w:marBottom w:val="0"/>
      <w:divBdr>
        <w:top w:val="none" w:sz="0" w:space="0" w:color="auto"/>
        <w:left w:val="none" w:sz="0" w:space="0" w:color="auto"/>
        <w:bottom w:val="none" w:sz="0" w:space="0" w:color="auto"/>
        <w:right w:val="none" w:sz="0" w:space="0" w:color="auto"/>
      </w:divBdr>
    </w:div>
    <w:div w:id="754327433">
      <w:bodyDiv w:val="1"/>
      <w:marLeft w:val="0"/>
      <w:marRight w:val="0"/>
      <w:marTop w:val="0"/>
      <w:marBottom w:val="0"/>
      <w:divBdr>
        <w:top w:val="none" w:sz="0" w:space="0" w:color="auto"/>
        <w:left w:val="none" w:sz="0" w:space="0" w:color="auto"/>
        <w:bottom w:val="none" w:sz="0" w:space="0" w:color="auto"/>
        <w:right w:val="none" w:sz="0" w:space="0" w:color="auto"/>
      </w:divBdr>
    </w:div>
    <w:div w:id="775755157">
      <w:bodyDiv w:val="1"/>
      <w:marLeft w:val="0"/>
      <w:marRight w:val="0"/>
      <w:marTop w:val="0"/>
      <w:marBottom w:val="0"/>
      <w:divBdr>
        <w:top w:val="none" w:sz="0" w:space="0" w:color="auto"/>
        <w:left w:val="none" w:sz="0" w:space="0" w:color="auto"/>
        <w:bottom w:val="none" w:sz="0" w:space="0" w:color="auto"/>
        <w:right w:val="none" w:sz="0" w:space="0" w:color="auto"/>
      </w:divBdr>
    </w:div>
    <w:div w:id="813721423">
      <w:bodyDiv w:val="1"/>
      <w:marLeft w:val="0"/>
      <w:marRight w:val="0"/>
      <w:marTop w:val="0"/>
      <w:marBottom w:val="0"/>
      <w:divBdr>
        <w:top w:val="none" w:sz="0" w:space="0" w:color="auto"/>
        <w:left w:val="none" w:sz="0" w:space="0" w:color="auto"/>
        <w:bottom w:val="none" w:sz="0" w:space="0" w:color="auto"/>
        <w:right w:val="none" w:sz="0" w:space="0" w:color="auto"/>
      </w:divBdr>
    </w:div>
    <w:div w:id="880751563">
      <w:bodyDiv w:val="1"/>
      <w:marLeft w:val="0"/>
      <w:marRight w:val="0"/>
      <w:marTop w:val="0"/>
      <w:marBottom w:val="0"/>
      <w:divBdr>
        <w:top w:val="none" w:sz="0" w:space="0" w:color="auto"/>
        <w:left w:val="none" w:sz="0" w:space="0" w:color="auto"/>
        <w:bottom w:val="none" w:sz="0" w:space="0" w:color="auto"/>
        <w:right w:val="none" w:sz="0" w:space="0" w:color="auto"/>
      </w:divBdr>
    </w:div>
    <w:div w:id="908733706">
      <w:bodyDiv w:val="1"/>
      <w:marLeft w:val="0"/>
      <w:marRight w:val="0"/>
      <w:marTop w:val="0"/>
      <w:marBottom w:val="0"/>
      <w:divBdr>
        <w:top w:val="none" w:sz="0" w:space="0" w:color="auto"/>
        <w:left w:val="none" w:sz="0" w:space="0" w:color="auto"/>
        <w:bottom w:val="none" w:sz="0" w:space="0" w:color="auto"/>
        <w:right w:val="none" w:sz="0" w:space="0" w:color="auto"/>
      </w:divBdr>
    </w:div>
    <w:div w:id="912737393">
      <w:bodyDiv w:val="1"/>
      <w:marLeft w:val="0"/>
      <w:marRight w:val="0"/>
      <w:marTop w:val="0"/>
      <w:marBottom w:val="0"/>
      <w:divBdr>
        <w:top w:val="none" w:sz="0" w:space="0" w:color="auto"/>
        <w:left w:val="none" w:sz="0" w:space="0" w:color="auto"/>
        <w:bottom w:val="none" w:sz="0" w:space="0" w:color="auto"/>
        <w:right w:val="none" w:sz="0" w:space="0" w:color="auto"/>
      </w:divBdr>
    </w:div>
    <w:div w:id="938414487">
      <w:bodyDiv w:val="1"/>
      <w:marLeft w:val="0"/>
      <w:marRight w:val="0"/>
      <w:marTop w:val="0"/>
      <w:marBottom w:val="0"/>
      <w:divBdr>
        <w:top w:val="none" w:sz="0" w:space="0" w:color="auto"/>
        <w:left w:val="none" w:sz="0" w:space="0" w:color="auto"/>
        <w:bottom w:val="none" w:sz="0" w:space="0" w:color="auto"/>
        <w:right w:val="none" w:sz="0" w:space="0" w:color="auto"/>
      </w:divBdr>
    </w:div>
    <w:div w:id="1054087845">
      <w:bodyDiv w:val="1"/>
      <w:marLeft w:val="0"/>
      <w:marRight w:val="0"/>
      <w:marTop w:val="0"/>
      <w:marBottom w:val="0"/>
      <w:divBdr>
        <w:top w:val="none" w:sz="0" w:space="0" w:color="auto"/>
        <w:left w:val="none" w:sz="0" w:space="0" w:color="auto"/>
        <w:bottom w:val="none" w:sz="0" w:space="0" w:color="auto"/>
        <w:right w:val="none" w:sz="0" w:space="0" w:color="auto"/>
      </w:divBdr>
    </w:div>
    <w:div w:id="1380397530">
      <w:bodyDiv w:val="1"/>
      <w:marLeft w:val="0"/>
      <w:marRight w:val="0"/>
      <w:marTop w:val="0"/>
      <w:marBottom w:val="0"/>
      <w:divBdr>
        <w:top w:val="none" w:sz="0" w:space="0" w:color="auto"/>
        <w:left w:val="none" w:sz="0" w:space="0" w:color="auto"/>
        <w:bottom w:val="none" w:sz="0" w:space="0" w:color="auto"/>
        <w:right w:val="none" w:sz="0" w:space="0" w:color="auto"/>
      </w:divBdr>
      <w:divsChild>
        <w:div w:id="2101870801">
          <w:marLeft w:val="0"/>
          <w:marRight w:val="0"/>
          <w:marTop w:val="0"/>
          <w:marBottom w:val="0"/>
          <w:divBdr>
            <w:top w:val="none" w:sz="0" w:space="0" w:color="auto"/>
            <w:left w:val="none" w:sz="0" w:space="0" w:color="auto"/>
            <w:bottom w:val="none" w:sz="0" w:space="0" w:color="auto"/>
            <w:right w:val="none" w:sz="0" w:space="0" w:color="auto"/>
          </w:divBdr>
          <w:divsChild>
            <w:div w:id="809054274">
              <w:marLeft w:val="0"/>
              <w:marRight w:val="0"/>
              <w:marTop w:val="75"/>
              <w:marBottom w:val="0"/>
              <w:divBdr>
                <w:top w:val="single" w:sz="4" w:space="4" w:color="666666"/>
                <w:left w:val="none" w:sz="0" w:space="0" w:color="auto"/>
                <w:bottom w:val="none" w:sz="0" w:space="0" w:color="auto"/>
                <w:right w:val="none" w:sz="0" w:space="0" w:color="auto"/>
              </w:divBdr>
            </w:div>
          </w:divsChild>
        </w:div>
      </w:divsChild>
    </w:div>
    <w:div w:id="1386560659">
      <w:bodyDiv w:val="1"/>
      <w:marLeft w:val="0"/>
      <w:marRight w:val="0"/>
      <w:marTop w:val="0"/>
      <w:marBottom w:val="0"/>
      <w:divBdr>
        <w:top w:val="none" w:sz="0" w:space="0" w:color="auto"/>
        <w:left w:val="none" w:sz="0" w:space="0" w:color="auto"/>
        <w:bottom w:val="none" w:sz="0" w:space="0" w:color="auto"/>
        <w:right w:val="none" w:sz="0" w:space="0" w:color="auto"/>
      </w:divBdr>
      <w:divsChild>
        <w:div w:id="1298993385">
          <w:marLeft w:val="0"/>
          <w:marRight w:val="0"/>
          <w:marTop w:val="0"/>
          <w:marBottom w:val="0"/>
          <w:divBdr>
            <w:top w:val="none" w:sz="0" w:space="0" w:color="auto"/>
            <w:left w:val="none" w:sz="0" w:space="0" w:color="auto"/>
            <w:bottom w:val="none" w:sz="0" w:space="0" w:color="auto"/>
            <w:right w:val="none" w:sz="0" w:space="0" w:color="auto"/>
          </w:divBdr>
          <w:divsChild>
            <w:div w:id="578947178">
              <w:marLeft w:val="0"/>
              <w:marRight w:val="0"/>
              <w:marTop w:val="75"/>
              <w:marBottom w:val="0"/>
              <w:divBdr>
                <w:top w:val="single" w:sz="4" w:space="4" w:color="666666"/>
                <w:left w:val="none" w:sz="0" w:space="0" w:color="auto"/>
                <w:bottom w:val="none" w:sz="0" w:space="0" w:color="auto"/>
                <w:right w:val="none" w:sz="0" w:space="0" w:color="auto"/>
              </w:divBdr>
            </w:div>
          </w:divsChild>
        </w:div>
      </w:divsChild>
    </w:div>
    <w:div w:id="1426925187">
      <w:bodyDiv w:val="1"/>
      <w:marLeft w:val="0"/>
      <w:marRight w:val="0"/>
      <w:marTop w:val="0"/>
      <w:marBottom w:val="0"/>
      <w:divBdr>
        <w:top w:val="none" w:sz="0" w:space="0" w:color="auto"/>
        <w:left w:val="none" w:sz="0" w:space="0" w:color="auto"/>
        <w:bottom w:val="none" w:sz="0" w:space="0" w:color="auto"/>
        <w:right w:val="none" w:sz="0" w:space="0" w:color="auto"/>
      </w:divBdr>
    </w:div>
    <w:div w:id="1595168014">
      <w:bodyDiv w:val="1"/>
      <w:marLeft w:val="0"/>
      <w:marRight w:val="0"/>
      <w:marTop w:val="0"/>
      <w:marBottom w:val="0"/>
      <w:divBdr>
        <w:top w:val="none" w:sz="0" w:space="0" w:color="auto"/>
        <w:left w:val="none" w:sz="0" w:space="0" w:color="auto"/>
        <w:bottom w:val="none" w:sz="0" w:space="0" w:color="auto"/>
        <w:right w:val="none" w:sz="0" w:space="0" w:color="auto"/>
      </w:divBdr>
    </w:div>
    <w:div w:id="1605264580">
      <w:bodyDiv w:val="1"/>
      <w:marLeft w:val="0"/>
      <w:marRight w:val="0"/>
      <w:marTop w:val="0"/>
      <w:marBottom w:val="0"/>
      <w:divBdr>
        <w:top w:val="none" w:sz="0" w:space="0" w:color="auto"/>
        <w:left w:val="none" w:sz="0" w:space="0" w:color="auto"/>
        <w:bottom w:val="none" w:sz="0" w:space="0" w:color="auto"/>
        <w:right w:val="none" w:sz="0" w:space="0" w:color="auto"/>
      </w:divBdr>
      <w:divsChild>
        <w:div w:id="729234255">
          <w:marLeft w:val="0"/>
          <w:marRight w:val="0"/>
          <w:marTop w:val="0"/>
          <w:marBottom w:val="0"/>
          <w:divBdr>
            <w:top w:val="none" w:sz="0" w:space="0" w:color="auto"/>
            <w:left w:val="none" w:sz="0" w:space="0" w:color="auto"/>
            <w:bottom w:val="none" w:sz="0" w:space="0" w:color="auto"/>
            <w:right w:val="none" w:sz="0" w:space="0" w:color="auto"/>
          </w:divBdr>
          <w:divsChild>
            <w:div w:id="345521551">
              <w:marLeft w:val="0"/>
              <w:marRight w:val="0"/>
              <w:marTop w:val="75"/>
              <w:marBottom w:val="0"/>
              <w:divBdr>
                <w:top w:val="single" w:sz="4" w:space="4" w:color="666666"/>
                <w:left w:val="none" w:sz="0" w:space="0" w:color="auto"/>
                <w:bottom w:val="none" w:sz="0" w:space="0" w:color="auto"/>
                <w:right w:val="none" w:sz="0" w:space="0" w:color="auto"/>
              </w:divBdr>
            </w:div>
          </w:divsChild>
        </w:div>
      </w:divsChild>
    </w:div>
    <w:div w:id="1777676640">
      <w:bodyDiv w:val="1"/>
      <w:marLeft w:val="0"/>
      <w:marRight w:val="0"/>
      <w:marTop w:val="0"/>
      <w:marBottom w:val="0"/>
      <w:divBdr>
        <w:top w:val="none" w:sz="0" w:space="0" w:color="auto"/>
        <w:left w:val="none" w:sz="0" w:space="0" w:color="auto"/>
        <w:bottom w:val="none" w:sz="0" w:space="0" w:color="auto"/>
        <w:right w:val="none" w:sz="0" w:space="0" w:color="auto"/>
      </w:divBdr>
    </w:div>
    <w:div w:id="1788625715">
      <w:bodyDiv w:val="1"/>
      <w:marLeft w:val="0"/>
      <w:marRight w:val="0"/>
      <w:marTop w:val="0"/>
      <w:marBottom w:val="0"/>
      <w:divBdr>
        <w:top w:val="none" w:sz="0" w:space="0" w:color="auto"/>
        <w:left w:val="none" w:sz="0" w:space="0" w:color="auto"/>
        <w:bottom w:val="none" w:sz="0" w:space="0" w:color="auto"/>
        <w:right w:val="none" w:sz="0" w:space="0" w:color="auto"/>
      </w:divBdr>
    </w:div>
    <w:div w:id="1973822804">
      <w:bodyDiv w:val="1"/>
      <w:marLeft w:val="0"/>
      <w:marRight w:val="0"/>
      <w:marTop w:val="0"/>
      <w:marBottom w:val="0"/>
      <w:divBdr>
        <w:top w:val="none" w:sz="0" w:space="0" w:color="auto"/>
        <w:left w:val="none" w:sz="0" w:space="0" w:color="auto"/>
        <w:bottom w:val="none" w:sz="0" w:space="0" w:color="auto"/>
        <w:right w:val="none" w:sz="0" w:space="0" w:color="auto"/>
      </w:divBdr>
    </w:div>
    <w:div w:id="2011786034">
      <w:bodyDiv w:val="1"/>
      <w:marLeft w:val="0"/>
      <w:marRight w:val="0"/>
      <w:marTop w:val="0"/>
      <w:marBottom w:val="0"/>
      <w:divBdr>
        <w:top w:val="none" w:sz="0" w:space="0" w:color="auto"/>
        <w:left w:val="none" w:sz="0" w:space="0" w:color="auto"/>
        <w:bottom w:val="none" w:sz="0" w:space="0" w:color="auto"/>
        <w:right w:val="none" w:sz="0" w:space="0" w:color="auto"/>
      </w:divBdr>
    </w:div>
    <w:div w:id="2057240949">
      <w:bodyDiv w:val="1"/>
      <w:marLeft w:val="0"/>
      <w:marRight w:val="0"/>
      <w:marTop w:val="0"/>
      <w:marBottom w:val="0"/>
      <w:divBdr>
        <w:top w:val="none" w:sz="0" w:space="0" w:color="auto"/>
        <w:left w:val="none" w:sz="0" w:space="0" w:color="auto"/>
        <w:bottom w:val="none" w:sz="0" w:space="0" w:color="auto"/>
        <w:right w:val="none" w:sz="0" w:space="0" w:color="auto"/>
      </w:divBdr>
      <w:divsChild>
        <w:div w:id="997423776">
          <w:marLeft w:val="0"/>
          <w:marRight w:val="0"/>
          <w:marTop w:val="0"/>
          <w:marBottom w:val="0"/>
          <w:divBdr>
            <w:top w:val="none" w:sz="0" w:space="0" w:color="auto"/>
            <w:left w:val="none" w:sz="0" w:space="0" w:color="auto"/>
            <w:bottom w:val="none" w:sz="0" w:space="0" w:color="auto"/>
            <w:right w:val="none" w:sz="0" w:space="0" w:color="auto"/>
          </w:divBdr>
          <w:divsChild>
            <w:div w:id="707804679">
              <w:marLeft w:val="0"/>
              <w:marRight w:val="0"/>
              <w:marTop w:val="75"/>
              <w:marBottom w:val="0"/>
              <w:divBdr>
                <w:top w:val="single" w:sz="4" w:space="4" w:color="666666"/>
                <w:left w:val="none" w:sz="0" w:space="0" w:color="auto"/>
                <w:bottom w:val="none" w:sz="0" w:space="0" w:color="auto"/>
                <w:right w:val="none" w:sz="0" w:space="0" w:color="auto"/>
              </w:divBdr>
            </w:div>
          </w:divsChild>
        </w:div>
      </w:divsChild>
    </w:div>
    <w:div w:id="2067751938">
      <w:bodyDiv w:val="1"/>
      <w:marLeft w:val="0"/>
      <w:marRight w:val="0"/>
      <w:marTop w:val="0"/>
      <w:marBottom w:val="0"/>
      <w:divBdr>
        <w:top w:val="none" w:sz="0" w:space="0" w:color="auto"/>
        <w:left w:val="none" w:sz="0" w:space="0" w:color="auto"/>
        <w:bottom w:val="none" w:sz="0" w:space="0" w:color="auto"/>
        <w:right w:val="none" w:sz="0" w:space="0" w:color="auto"/>
      </w:divBdr>
    </w:div>
    <w:div w:id="2106419345">
      <w:bodyDiv w:val="1"/>
      <w:marLeft w:val="0"/>
      <w:marRight w:val="0"/>
      <w:marTop w:val="0"/>
      <w:marBottom w:val="0"/>
      <w:divBdr>
        <w:top w:val="none" w:sz="0" w:space="0" w:color="auto"/>
        <w:left w:val="none" w:sz="0" w:space="0" w:color="auto"/>
        <w:bottom w:val="none" w:sz="0" w:space="0" w:color="auto"/>
        <w:right w:val="none" w:sz="0" w:space="0" w:color="auto"/>
      </w:divBdr>
    </w:div>
    <w:div w:id="21246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EEA1-A691-407F-BFCD-65EFB43B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3564</Words>
  <Characters>19247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ImprensaK</cp:lastModifiedBy>
  <cp:revision>10</cp:revision>
  <cp:lastPrinted>2015-01-05T20:19:00Z</cp:lastPrinted>
  <dcterms:created xsi:type="dcterms:W3CDTF">2019-09-11T15:21:00Z</dcterms:created>
  <dcterms:modified xsi:type="dcterms:W3CDTF">2019-09-13T19:55:00Z</dcterms:modified>
</cp:coreProperties>
</file>